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3" w:rsidRDefault="007C16B5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Executive Committee Me</w:t>
      </w:r>
      <w:r w:rsidR="00161011" w:rsidRPr="00D51370">
        <w:rPr>
          <w:rFonts w:asciiTheme="minorHAnsi" w:hAnsiTheme="minorHAnsi" w:cstheme="minorHAnsi"/>
        </w:rPr>
        <w:t>et</w:t>
      </w:r>
      <w:r w:rsidR="00D25BC9" w:rsidRPr="00D51370">
        <w:rPr>
          <w:rFonts w:asciiTheme="minorHAnsi" w:hAnsiTheme="minorHAnsi" w:cstheme="minorHAnsi"/>
        </w:rPr>
        <w:t>ing</w:t>
      </w:r>
      <w:r w:rsidR="00DE62B2">
        <w:rPr>
          <w:rFonts w:asciiTheme="minorHAnsi" w:hAnsiTheme="minorHAnsi" w:cstheme="minorHAnsi"/>
        </w:rPr>
        <w:t xml:space="preserve"> Minutes Wednesday, November 11</w:t>
      </w:r>
      <w:r w:rsidR="006A3C43">
        <w:rPr>
          <w:rFonts w:asciiTheme="minorHAnsi" w:hAnsiTheme="minorHAnsi" w:cstheme="minorHAnsi"/>
        </w:rPr>
        <w:t>, 2020</w:t>
      </w:r>
    </w:p>
    <w:p w:rsidR="00161011" w:rsidRPr="00D51370" w:rsidRDefault="00DE62B2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7:30 -8:30</w:t>
      </w:r>
      <w:r w:rsidR="005E29AF">
        <w:rPr>
          <w:rFonts w:asciiTheme="minorHAnsi" w:hAnsiTheme="minorHAnsi" w:cstheme="minorHAnsi"/>
        </w:rPr>
        <w:t>am</w:t>
      </w:r>
    </w:p>
    <w:p w:rsidR="00982E58" w:rsidRPr="0083508B" w:rsidRDefault="00CC5693" w:rsidP="005E29AF">
      <w:pPr>
        <w:pStyle w:val="Heading1"/>
        <w:spacing w:before="39" w:line="259" w:lineRule="auto"/>
        <w:ind w:left="115" w:right="432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Meeting via MS Teams</w:t>
      </w:r>
      <w:r w:rsidR="005E29AF" w:rsidRPr="0083508B">
        <w:rPr>
          <w:rFonts w:asciiTheme="minorHAnsi" w:hAnsiTheme="minorHAnsi" w:cstheme="minorHAnsi"/>
          <w:i/>
        </w:rPr>
        <w:t xml:space="preserve"> Due to COVID-19 Remote Work </w:t>
      </w:r>
      <w:r w:rsidR="0083508B" w:rsidRPr="0083508B">
        <w:rPr>
          <w:rFonts w:asciiTheme="minorHAnsi" w:hAnsiTheme="minorHAnsi" w:cstheme="minorHAnsi"/>
          <w:i/>
        </w:rPr>
        <w:t>Order</w:t>
      </w:r>
    </w:p>
    <w:p w:rsidR="00982E58" w:rsidRPr="00D51370" w:rsidRDefault="007C16B5" w:rsidP="00DE62B2">
      <w:pPr>
        <w:pStyle w:val="BodyText"/>
        <w:spacing w:before="119"/>
        <w:ind w:left="120"/>
        <w:rPr>
          <w:rFonts w:asciiTheme="minorHAnsi" w:hAnsiTheme="minorHAnsi" w:cstheme="minorHAnsi"/>
          <w:sz w:val="21"/>
          <w:szCs w:val="21"/>
        </w:rPr>
      </w:pPr>
      <w:r w:rsidRPr="00D51370">
        <w:rPr>
          <w:rFonts w:asciiTheme="minorHAnsi" w:hAnsiTheme="minorHAnsi" w:cstheme="minorHAnsi"/>
          <w:sz w:val="21"/>
          <w:szCs w:val="21"/>
        </w:rPr>
        <w:t>Quorum present</w:t>
      </w:r>
      <w:r w:rsidR="005F7260">
        <w:rPr>
          <w:rFonts w:asciiTheme="minorHAnsi" w:hAnsiTheme="minorHAnsi" w:cstheme="minorHAnsi"/>
          <w:sz w:val="21"/>
          <w:szCs w:val="21"/>
        </w:rPr>
        <w:t>: Clark Stanford</w:t>
      </w:r>
      <w:proofErr w:type="gramStart"/>
      <w:r w:rsidR="005F7260">
        <w:rPr>
          <w:rFonts w:asciiTheme="minorHAnsi" w:hAnsiTheme="minorHAnsi" w:cstheme="minorHAnsi"/>
          <w:sz w:val="21"/>
          <w:szCs w:val="21"/>
        </w:rPr>
        <w:t>,</w:t>
      </w:r>
      <w:r w:rsidR="00AE021D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 xml:space="preserve"> Seema</w:t>
      </w:r>
      <w:proofErr w:type="gramEnd"/>
      <w:r w:rsidR="00FB5907">
        <w:rPr>
          <w:rFonts w:asciiTheme="minorHAnsi" w:hAnsiTheme="minorHAnsi" w:cstheme="minorHAnsi"/>
          <w:sz w:val="21"/>
          <w:szCs w:val="21"/>
        </w:rPr>
        <w:t xml:space="preserve"> Ashrafi, Satish Alapati, </w:t>
      </w:r>
      <w:r w:rsidR="00AE021D" w:rsidRPr="00AE021D">
        <w:rPr>
          <w:rFonts w:asciiTheme="minorHAnsi" w:hAnsiTheme="minorHAnsi" w:cstheme="minorHAnsi"/>
          <w:sz w:val="21"/>
          <w:szCs w:val="21"/>
        </w:rPr>
        <w:t>Michael Dunlap</w:t>
      </w:r>
      <w:r w:rsidR="00AE021D">
        <w:rPr>
          <w:rFonts w:asciiTheme="minorHAnsi" w:hAnsiTheme="minorHAnsi" w:cstheme="minorHAnsi"/>
          <w:sz w:val="21"/>
          <w:szCs w:val="21"/>
        </w:rPr>
        <w:t>,</w:t>
      </w:r>
      <w:r w:rsidR="00AE021D" w:rsidRPr="00AE021D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>Colin Haley,</w:t>
      </w:r>
      <w:r w:rsidR="00AE021D" w:rsidRPr="00AE021D">
        <w:rPr>
          <w:rFonts w:asciiTheme="minorHAnsi" w:hAnsiTheme="minorHAnsi" w:cstheme="minorHAnsi"/>
          <w:sz w:val="21"/>
          <w:szCs w:val="21"/>
        </w:rPr>
        <w:t xml:space="preserve"> Rudi Narvekar</w:t>
      </w:r>
      <w:r w:rsidR="00AE021D">
        <w:rPr>
          <w:rFonts w:asciiTheme="minorHAnsi" w:hAnsiTheme="minorHAnsi" w:cstheme="minorHAnsi"/>
          <w:sz w:val="21"/>
          <w:szCs w:val="21"/>
        </w:rPr>
        <w:t>,</w:t>
      </w:r>
      <w:r w:rsidR="00FB590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B5907">
        <w:rPr>
          <w:rFonts w:asciiTheme="minorHAnsi" w:hAnsiTheme="minorHAnsi" w:cstheme="minorHAnsi"/>
          <w:sz w:val="21"/>
          <w:szCs w:val="21"/>
        </w:rPr>
        <w:t>Jasjot</w:t>
      </w:r>
      <w:proofErr w:type="spellEnd"/>
      <w:r w:rsidR="00FB590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B5907">
        <w:rPr>
          <w:rFonts w:asciiTheme="minorHAnsi" w:hAnsiTheme="minorHAnsi" w:cstheme="minorHAnsi"/>
          <w:sz w:val="21"/>
          <w:szCs w:val="21"/>
        </w:rPr>
        <w:t>Sahni</w:t>
      </w:r>
      <w:proofErr w:type="spellEnd"/>
      <w:r w:rsidR="00FB5907">
        <w:rPr>
          <w:rFonts w:asciiTheme="minorHAnsi" w:hAnsiTheme="minorHAnsi" w:cstheme="minorHAnsi"/>
          <w:sz w:val="21"/>
          <w:szCs w:val="21"/>
        </w:rPr>
        <w:t>, Adriana Semprum-Clavier</w:t>
      </w:r>
      <w:r w:rsidR="00AE021D">
        <w:rPr>
          <w:rFonts w:asciiTheme="minorHAnsi" w:hAnsiTheme="minorHAnsi" w:cstheme="minorHAnsi"/>
          <w:sz w:val="21"/>
          <w:szCs w:val="21"/>
        </w:rPr>
        <w:t>.</w:t>
      </w:r>
      <w:r w:rsidR="00DE62B2">
        <w:rPr>
          <w:rFonts w:asciiTheme="minorHAnsi" w:hAnsiTheme="minorHAnsi" w:cstheme="minorHAnsi"/>
          <w:sz w:val="21"/>
          <w:szCs w:val="21"/>
        </w:rPr>
        <w:t xml:space="preserve">   </w:t>
      </w:r>
      <w:r w:rsidR="00FB5907">
        <w:rPr>
          <w:rFonts w:asciiTheme="minorHAnsi" w:hAnsiTheme="minorHAnsi" w:cstheme="minorHAnsi"/>
          <w:sz w:val="21"/>
          <w:szCs w:val="21"/>
        </w:rPr>
        <w:t>Non-voting:</w:t>
      </w:r>
      <w:r w:rsidR="00CC4657">
        <w:rPr>
          <w:rFonts w:asciiTheme="minorHAnsi" w:hAnsiTheme="minorHAnsi" w:cstheme="minorHAnsi"/>
          <w:sz w:val="21"/>
          <w:szCs w:val="21"/>
        </w:rPr>
        <w:t xml:space="preserve"> </w:t>
      </w:r>
      <w:r w:rsidRPr="00D51370">
        <w:rPr>
          <w:rFonts w:asciiTheme="minorHAnsi" w:hAnsiTheme="minorHAnsi" w:cstheme="minorHAnsi"/>
          <w:sz w:val="21"/>
          <w:szCs w:val="21"/>
        </w:rPr>
        <w:t>Wendy Cerny, Faculty Secretary</w:t>
      </w:r>
      <w:r w:rsidR="00242460" w:rsidRPr="00D51370">
        <w:rPr>
          <w:rFonts w:asciiTheme="minorHAnsi" w:hAnsiTheme="minorHAnsi" w:cstheme="minorHAnsi"/>
          <w:sz w:val="21"/>
          <w:szCs w:val="21"/>
        </w:rPr>
        <w:t>; Jill Glascott, Faculty Affairs Coordinator</w:t>
      </w:r>
    </w:p>
    <w:p w:rsidR="00982E58" w:rsidRPr="00D51370" w:rsidRDefault="00982E58">
      <w:pPr>
        <w:pStyle w:val="BodyText"/>
        <w:spacing w:before="5"/>
        <w:ind w:left="0"/>
        <w:rPr>
          <w:rFonts w:asciiTheme="minorHAnsi" w:hAnsiTheme="minorHAnsi" w:cstheme="minorHAnsi"/>
          <w:sz w:val="25"/>
        </w:rPr>
      </w:pPr>
    </w:p>
    <w:p w:rsidR="00C17625" w:rsidRPr="00FB5907" w:rsidRDefault="007C16B5" w:rsidP="00FB590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Call to Order </w:t>
      </w:r>
      <w:r w:rsidR="00DE62B2">
        <w:rPr>
          <w:rFonts w:asciiTheme="minorHAnsi" w:hAnsiTheme="minorHAnsi" w:cstheme="minorHAnsi"/>
        </w:rPr>
        <w:t>–</w:t>
      </w:r>
      <w:r w:rsidRPr="00D51370">
        <w:rPr>
          <w:rFonts w:asciiTheme="minorHAnsi" w:hAnsiTheme="minorHAnsi" w:cstheme="minorHAnsi"/>
          <w:spacing w:val="-5"/>
        </w:rPr>
        <w:t xml:space="preserve"> </w:t>
      </w:r>
      <w:r w:rsidR="00DE62B2">
        <w:rPr>
          <w:rFonts w:asciiTheme="minorHAnsi" w:hAnsiTheme="minorHAnsi" w:cstheme="minorHAnsi"/>
        </w:rPr>
        <w:t>7:30</w:t>
      </w:r>
      <w:r w:rsidR="009B0497">
        <w:rPr>
          <w:rFonts w:asciiTheme="minorHAnsi" w:hAnsiTheme="minorHAnsi" w:cstheme="minorHAnsi"/>
        </w:rPr>
        <w:t xml:space="preserve"> </w:t>
      </w:r>
      <w:r w:rsidRPr="00D51370">
        <w:rPr>
          <w:rFonts w:asciiTheme="minorHAnsi" w:hAnsiTheme="minorHAnsi" w:cstheme="minorHAnsi"/>
        </w:rPr>
        <w:t>AM</w:t>
      </w:r>
    </w:p>
    <w:p w:rsidR="00982E58" w:rsidRPr="001972CF" w:rsidRDefault="007C16B5" w:rsidP="001972CF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6"/>
        <w:rPr>
          <w:rFonts w:asciiTheme="minorHAnsi" w:hAnsiTheme="minorHAnsi" w:cstheme="minorHAnsi"/>
          <w:b w:val="0"/>
        </w:rPr>
      </w:pPr>
      <w:r w:rsidRPr="00D51370">
        <w:rPr>
          <w:rFonts w:asciiTheme="minorHAnsi" w:hAnsiTheme="minorHAnsi" w:cstheme="minorHAnsi"/>
        </w:rPr>
        <w:t>Approval of the</w:t>
      </w:r>
      <w:r w:rsidRPr="00D51370">
        <w:rPr>
          <w:rFonts w:asciiTheme="minorHAnsi" w:hAnsiTheme="minorHAnsi" w:cstheme="minorHAnsi"/>
          <w:spacing w:val="-2"/>
        </w:rPr>
        <w:t xml:space="preserve"> </w:t>
      </w:r>
      <w:r w:rsidRPr="00D51370">
        <w:rPr>
          <w:rFonts w:asciiTheme="minorHAnsi" w:hAnsiTheme="minorHAnsi" w:cstheme="minorHAnsi"/>
        </w:rPr>
        <w:t>Minutes</w:t>
      </w:r>
      <w:r w:rsidR="00354DBE">
        <w:rPr>
          <w:rFonts w:asciiTheme="minorHAnsi" w:hAnsiTheme="minorHAnsi" w:cstheme="minorHAnsi"/>
        </w:rPr>
        <w:t xml:space="preserve"> - </w:t>
      </w:r>
      <w:r w:rsidR="00DE62B2">
        <w:rPr>
          <w:rFonts w:asciiTheme="minorHAnsi" w:hAnsiTheme="minorHAnsi" w:cstheme="minorHAnsi"/>
          <w:b w:val="0"/>
        </w:rPr>
        <w:t xml:space="preserve">Minutes from the 10/21/20 </w:t>
      </w:r>
      <w:r w:rsidR="001972CF" w:rsidRPr="001972CF">
        <w:rPr>
          <w:rFonts w:asciiTheme="minorHAnsi" w:hAnsiTheme="minorHAnsi" w:cstheme="minorHAnsi"/>
          <w:b w:val="0"/>
        </w:rPr>
        <w:t>meeting were approved as submitted.</w:t>
      </w:r>
    </w:p>
    <w:p w:rsidR="00DE62B2" w:rsidRDefault="007C16B5" w:rsidP="00756CE6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Dean’s Report</w:t>
      </w:r>
    </w:p>
    <w:p w:rsidR="00756CE6" w:rsidRDefault="00756CE6" w:rsidP="00756CE6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</w:t>
      </w:r>
      <w:r w:rsidR="000A2C74">
        <w:rPr>
          <w:rFonts w:asciiTheme="minorHAnsi" w:hAnsiTheme="minorHAnsi" w:cstheme="minorHAnsi"/>
        </w:rPr>
        <w:t xml:space="preserve"> Update</w:t>
      </w:r>
    </w:p>
    <w:p w:rsidR="00756CE6" w:rsidRDefault="00756CE6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Dai</w:t>
      </w:r>
      <w:r w:rsidR="000A2C74">
        <w:rPr>
          <w:rFonts w:asciiTheme="minorHAnsi" w:hAnsiTheme="minorHAnsi" w:cstheme="minorHAnsi"/>
          <w:b w:val="0"/>
        </w:rPr>
        <w:t>ly cases now spiking more than</w:t>
      </w:r>
      <w:r w:rsidR="002B2883">
        <w:rPr>
          <w:rFonts w:asciiTheme="minorHAnsi" w:hAnsiTheme="minorHAnsi" w:cstheme="minorHAnsi"/>
          <w:b w:val="0"/>
        </w:rPr>
        <w:t xml:space="preserve"> in</w:t>
      </w:r>
      <w:r w:rsidR="000A2C74">
        <w:rPr>
          <w:rFonts w:asciiTheme="minorHAnsi" w:hAnsiTheme="minorHAnsi" w:cstheme="minorHAnsi"/>
          <w:b w:val="0"/>
        </w:rPr>
        <w:t xml:space="preserve"> </w:t>
      </w:r>
      <w:proofErr w:type="gramStart"/>
      <w:r w:rsidR="000A2C74">
        <w:rPr>
          <w:rFonts w:asciiTheme="minorHAnsi" w:hAnsiTheme="minorHAnsi" w:cstheme="minorHAnsi"/>
          <w:b w:val="0"/>
        </w:rPr>
        <w:t>S</w:t>
      </w:r>
      <w:r w:rsidR="002B2883">
        <w:rPr>
          <w:rFonts w:asciiTheme="minorHAnsi" w:hAnsiTheme="minorHAnsi" w:cstheme="minorHAnsi"/>
          <w:b w:val="0"/>
        </w:rPr>
        <w:t>pring</w:t>
      </w:r>
      <w:proofErr w:type="gramEnd"/>
    </w:p>
    <w:p w:rsidR="00756CE6" w:rsidRDefault="00756CE6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Region II details – testing more</w:t>
      </w:r>
      <w:r w:rsidR="000A2C74">
        <w:rPr>
          <w:rFonts w:asciiTheme="minorHAnsi" w:hAnsiTheme="minorHAnsi" w:cstheme="minorHAnsi"/>
          <w:b w:val="0"/>
        </w:rPr>
        <w:t>,</w:t>
      </w:r>
      <w:r w:rsidR="002B2883">
        <w:rPr>
          <w:rFonts w:asciiTheme="minorHAnsi" w:hAnsiTheme="minorHAnsi" w:cstheme="minorHAnsi"/>
          <w:b w:val="0"/>
        </w:rPr>
        <w:t xml:space="preserve"> but have more positives too</w:t>
      </w:r>
    </w:p>
    <w:p w:rsidR="00756CE6" w:rsidRDefault="00756CE6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11/1</w:t>
      </w:r>
      <w:r w:rsidR="00EB3DCA">
        <w:rPr>
          <w:rFonts w:asciiTheme="minorHAnsi" w:hAnsiTheme="minorHAnsi" w:cstheme="minorHAnsi"/>
          <w:b w:val="0"/>
        </w:rPr>
        <w:t>0 – Chicago positivity rate 13%;</w:t>
      </w:r>
      <w:r>
        <w:rPr>
          <w:rFonts w:asciiTheme="minorHAnsi" w:hAnsiTheme="minorHAnsi" w:cstheme="minorHAnsi"/>
          <w:b w:val="0"/>
        </w:rPr>
        <w:t xml:space="preserve"> UI Health – 50 COVID patients</w:t>
      </w:r>
    </w:p>
    <w:p w:rsidR="00756CE6" w:rsidRPr="00756CE6" w:rsidRDefault="00756CE6" w:rsidP="000D3372">
      <w:pPr>
        <w:pStyle w:val="Heading1"/>
        <w:tabs>
          <w:tab w:val="left" w:pos="839"/>
          <w:tab w:val="left" w:pos="841"/>
        </w:tabs>
        <w:spacing w:before="0"/>
        <w:ind w:hanging="416"/>
        <w:rPr>
          <w:rFonts w:asciiTheme="minorHAnsi" w:hAnsiTheme="minorHAnsi" w:cstheme="minorHAnsi"/>
          <w:b w:val="0"/>
        </w:rPr>
      </w:pPr>
    </w:p>
    <w:p w:rsidR="00DE62B2" w:rsidRPr="00756CE6" w:rsidRDefault="00756CE6" w:rsidP="00756CE6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DE62B2" w:rsidRPr="00756CE6">
        <w:rPr>
          <w:rFonts w:asciiTheme="minorHAnsi" w:hAnsiTheme="minorHAnsi" w:cstheme="minorHAnsi"/>
          <w:color w:val="000000" w:themeColor="text1"/>
        </w:rPr>
        <w:t>hallenges, Planning and Opportunities</w:t>
      </w:r>
      <w:r w:rsidR="00DE62B2" w:rsidRPr="00756CE6">
        <w:rPr>
          <w:rFonts w:asciiTheme="minorHAnsi" w:hAnsiTheme="minorHAnsi" w:cstheme="minorHAnsi"/>
          <w:color w:val="000000" w:themeColor="text1"/>
        </w:rPr>
        <w:tab/>
      </w:r>
    </w:p>
    <w:p w:rsidR="00DE62B2" w:rsidRDefault="00DE62B2" w:rsidP="00314F6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Fall Activities – </w:t>
      </w:r>
      <w:r w:rsidR="00314F61">
        <w:rPr>
          <w:rFonts w:asciiTheme="minorHAnsi" w:hAnsiTheme="minorHAnsi" w:cstheme="minorHAnsi"/>
          <w:color w:val="000000" w:themeColor="text1"/>
        </w:rPr>
        <w:t xml:space="preserve">Teaching &amp; clinics </w:t>
      </w:r>
      <w:r>
        <w:rPr>
          <w:rFonts w:asciiTheme="minorHAnsi" w:hAnsiTheme="minorHAnsi" w:cstheme="minorHAnsi"/>
          <w:color w:val="000000" w:themeColor="text1"/>
        </w:rPr>
        <w:t>remain on track as planned</w:t>
      </w:r>
    </w:p>
    <w:p w:rsidR="00DE62B2" w:rsidRDefault="00314F61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Clinical care until 12/23/20</w:t>
      </w:r>
      <w:r w:rsidR="00DE62B2">
        <w:rPr>
          <w:rFonts w:asciiTheme="minorHAnsi" w:hAnsiTheme="minorHAnsi" w:cstheme="minorHAnsi"/>
          <w:color w:val="000000" w:themeColor="text1"/>
        </w:rPr>
        <w:t xml:space="preserve"> – unless pandemic dictates otherwise</w:t>
      </w:r>
    </w:p>
    <w:p w:rsidR="00DE62B2" w:rsidRDefault="00DE62B2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DMD AS2 Class – </w:t>
      </w:r>
      <w:r w:rsidR="00314F61">
        <w:rPr>
          <w:rFonts w:asciiTheme="minorHAnsi" w:hAnsiTheme="minorHAnsi" w:cstheme="minorHAnsi"/>
          <w:color w:val="000000" w:themeColor="text1"/>
        </w:rPr>
        <w:t xml:space="preserve">Start in </w:t>
      </w:r>
      <w:r>
        <w:rPr>
          <w:rFonts w:asciiTheme="minorHAnsi" w:hAnsiTheme="minorHAnsi" w:cstheme="minorHAnsi"/>
          <w:color w:val="000000" w:themeColor="text1"/>
        </w:rPr>
        <w:t>Jan 2021</w:t>
      </w:r>
    </w:p>
    <w:p w:rsidR="00DE62B2" w:rsidRDefault="00DE62B2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Spring 2021 </w:t>
      </w:r>
      <w:r w:rsidR="00314F61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Plan B</w:t>
      </w:r>
      <w:r w:rsidR="00314F61">
        <w:rPr>
          <w:rFonts w:asciiTheme="minorHAnsi" w:hAnsiTheme="minorHAnsi" w:cstheme="minorHAnsi"/>
          <w:color w:val="000000" w:themeColor="text1"/>
        </w:rPr>
        <w:t>”</w:t>
      </w:r>
      <w:r>
        <w:rPr>
          <w:rFonts w:asciiTheme="minorHAnsi" w:hAnsiTheme="minorHAnsi" w:cstheme="minorHAnsi"/>
          <w:color w:val="000000" w:themeColor="text1"/>
        </w:rPr>
        <w:t xml:space="preserve"> – still planning what this will look like but plan to continue hyb</w:t>
      </w:r>
      <w:r w:rsidR="00015447">
        <w:rPr>
          <w:rFonts w:asciiTheme="minorHAnsi" w:hAnsiTheme="minorHAnsi" w:cstheme="minorHAnsi"/>
          <w:color w:val="000000" w:themeColor="text1"/>
        </w:rPr>
        <w:t>rid model that was used in fall</w:t>
      </w:r>
    </w:p>
    <w:p w:rsidR="00756CE6" w:rsidRDefault="00DE62B2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PPE Inventory Stability </w:t>
      </w:r>
    </w:p>
    <w:p w:rsidR="00DE62B2" w:rsidRDefault="00756CE6" w:rsidP="00756CE6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="00DE62B2">
        <w:rPr>
          <w:rFonts w:asciiTheme="minorHAnsi" w:hAnsiTheme="minorHAnsi" w:cstheme="minorHAnsi"/>
          <w:color w:val="000000" w:themeColor="text1"/>
        </w:rPr>
        <w:t xml:space="preserve">eceived 47,500 N95 </w:t>
      </w:r>
      <w:r>
        <w:rPr>
          <w:rFonts w:asciiTheme="minorHAnsi" w:hAnsiTheme="minorHAnsi" w:cstheme="minorHAnsi"/>
          <w:color w:val="000000" w:themeColor="text1"/>
        </w:rPr>
        <w:t>3M Respirators from FEMA</w:t>
      </w:r>
    </w:p>
    <w:p w:rsidR="00756CE6" w:rsidRDefault="00756CE6" w:rsidP="00756CE6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UI Health Procurement support for other materials</w:t>
      </w:r>
    </w:p>
    <w:p w:rsidR="00756CE6" w:rsidRDefault="00756CE6" w:rsidP="00756CE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Nov 25</w:t>
      </w:r>
      <w:r w:rsidRPr="00756CE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Faculty &amp;Staff </w:t>
      </w:r>
      <w:r w:rsidR="00314F61">
        <w:rPr>
          <w:rFonts w:asciiTheme="minorHAnsi" w:hAnsiTheme="minorHAnsi" w:cstheme="minorHAnsi"/>
          <w:color w:val="000000" w:themeColor="text1"/>
        </w:rPr>
        <w:t xml:space="preserve">Virtual </w:t>
      </w:r>
      <w:r>
        <w:rPr>
          <w:rFonts w:asciiTheme="minorHAnsi" w:hAnsiTheme="minorHAnsi" w:cstheme="minorHAnsi"/>
          <w:color w:val="000000" w:themeColor="text1"/>
        </w:rPr>
        <w:t>Retreat planned – Roadmap to Understanding</w:t>
      </w:r>
      <w:r w:rsidR="00DE62B2" w:rsidRPr="00756CE6">
        <w:rPr>
          <w:rFonts w:asciiTheme="minorHAnsi" w:hAnsiTheme="minorHAnsi" w:cstheme="minorHAnsi"/>
          <w:color w:val="000000" w:themeColor="text1"/>
        </w:rPr>
        <w:tab/>
      </w:r>
    </w:p>
    <w:p w:rsidR="000D3372" w:rsidRDefault="00314F61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Dean Stanford</w:t>
      </w:r>
      <w:r w:rsidR="00015447">
        <w:rPr>
          <w:rFonts w:asciiTheme="minorHAnsi" w:hAnsiTheme="minorHAnsi" w:cstheme="minorHAnsi"/>
          <w:color w:val="000000" w:themeColor="text1"/>
        </w:rPr>
        <w:t>’s External Activities</w:t>
      </w:r>
      <w:r>
        <w:rPr>
          <w:rFonts w:asciiTheme="minorHAnsi" w:hAnsiTheme="minorHAnsi" w:cstheme="minorHAnsi"/>
          <w:color w:val="000000" w:themeColor="text1"/>
        </w:rPr>
        <w:t xml:space="preserve"> – Member of</w:t>
      </w:r>
      <w:r w:rsidR="000D3372">
        <w:rPr>
          <w:rFonts w:asciiTheme="minorHAnsi" w:hAnsiTheme="minorHAnsi" w:cstheme="minorHAnsi"/>
          <w:color w:val="000000" w:themeColor="text1"/>
        </w:rPr>
        <w:t xml:space="preserve"> IL State Dental Society</w:t>
      </w:r>
      <w:r w:rsidR="00756CE6">
        <w:rPr>
          <w:rFonts w:asciiTheme="minorHAnsi" w:hAnsiTheme="minorHAnsi" w:cstheme="minorHAnsi"/>
          <w:color w:val="000000" w:themeColor="text1"/>
        </w:rPr>
        <w:t xml:space="preserve"> COVID Task Force</w:t>
      </w:r>
      <w:r w:rsidR="000D3372">
        <w:rPr>
          <w:rFonts w:asciiTheme="minorHAnsi" w:hAnsiTheme="minorHAnsi" w:cstheme="minorHAnsi"/>
          <w:color w:val="000000" w:themeColor="text1"/>
        </w:rPr>
        <w:t xml:space="preserve">, Chair of NIH TMJD Working Group, </w:t>
      </w:r>
      <w:r w:rsidR="007B3DD8">
        <w:rPr>
          <w:rFonts w:asciiTheme="minorHAnsi" w:hAnsiTheme="minorHAnsi" w:cstheme="minorHAnsi"/>
          <w:color w:val="000000" w:themeColor="text1"/>
        </w:rPr>
        <w:t xml:space="preserve">membership </w:t>
      </w:r>
      <w:r w:rsidR="000D3372">
        <w:rPr>
          <w:rFonts w:asciiTheme="minorHAnsi" w:hAnsiTheme="minorHAnsi" w:cstheme="minorHAnsi"/>
          <w:color w:val="000000" w:themeColor="text1"/>
        </w:rPr>
        <w:t>on Board of Governors for the Institute of Medicine of Chicago</w:t>
      </w:r>
      <w:r w:rsidR="007B3DD8">
        <w:rPr>
          <w:rFonts w:asciiTheme="minorHAnsi" w:hAnsiTheme="minorHAnsi" w:cstheme="minorHAnsi"/>
          <w:color w:val="000000" w:themeColor="text1"/>
        </w:rPr>
        <w:t>,</w:t>
      </w:r>
      <w:r w:rsidR="000D3372">
        <w:rPr>
          <w:rFonts w:asciiTheme="minorHAnsi" w:hAnsiTheme="minorHAnsi" w:cstheme="minorHAnsi"/>
          <w:color w:val="000000" w:themeColor="text1"/>
        </w:rPr>
        <w:t xml:space="preserve"> and current President of the Academy of </w:t>
      </w:r>
      <w:proofErr w:type="spellStart"/>
      <w:r w:rsidR="000D3372">
        <w:rPr>
          <w:rFonts w:asciiTheme="minorHAnsi" w:hAnsiTheme="minorHAnsi" w:cstheme="minorHAnsi"/>
          <w:color w:val="000000" w:themeColor="text1"/>
        </w:rPr>
        <w:t>Osseointegration</w:t>
      </w:r>
      <w:proofErr w:type="spellEnd"/>
    </w:p>
    <w:p w:rsidR="00FB5907" w:rsidRPr="000D3372" w:rsidRDefault="00DE62B2" w:rsidP="000D3372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0D3372">
        <w:rPr>
          <w:rFonts w:asciiTheme="minorHAnsi" w:hAnsiTheme="minorHAnsi" w:cstheme="minorHAnsi"/>
          <w:color w:val="000000" w:themeColor="text1"/>
        </w:rPr>
        <w:tab/>
      </w:r>
    </w:p>
    <w:p w:rsidR="00CA53D2" w:rsidRPr="000D3372" w:rsidRDefault="00B71198" w:rsidP="000D3372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“</w:t>
      </w:r>
      <w:r w:rsidR="000D3372" w:rsidRPr="000D3372">
        <w:rPr>
          <w:rFonts w:asciiTheme="minorHAnsi" w:hAnsiTheme="minorHAnsi" w:cstheme="minorHAnsi"/>
          <w:b/>
          <w:color w:val="000000" w:themeColor="text1"/>
        </w:rPr>
        <w:t>B</w:t>
      </w:r>
      <w:r w:rsidR="000D3372">
        <w:rPr>
          <w:rFonts w:asciiTheme="minorHAnsi" w:hAnsiTheme="minorHAnsi" w:cstheme="minorHAnsi"/>
          <w:b/>
          <w:color w:val="000000" w:themeColor="text1"/>
        </w:rPr>
        <w:t>efore COVID</w:t>
      </w:r>
      <w:r>
        <w:rPr>
          <w:rFonts w:asciiTheme="minorHAnsi" w:hAnsiTheme="minorHAnsi" w:cstheme="minorHAnsi"/>
          <w:b/>
          <w:color w:val="000000" w:themeColor="text1"/>
        </w:rPr>
        <w:t>”</w:t>
      </w:r>
      <w:r w:rsidR="000D3372">
        <w:rPr>
          <w:rFonts w:asciiTheme="minorHAnsi" w:hAnsiTheme="minorHAnsi" w:cstheme="minorHAnsi"/>
          <w:b/>
          <w:color w:val="000000" w:themeColor="text1"/>
        </w:rPr>
        <w:t xml:space="preserve"> Issues</w:t>
      </w:r>
    </w:p>
    <w:p w:rsidR="00D00787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CODA – Accreditation set for Fall 2021 – no exact date yet</w:t>
      </w:r>
    </w:p>
    <w:p w:rsidR="00623983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MiPACS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Image Management Software</w:t>
      </w:r>
      <w:r w:rsidR="000D3372">
        <w:rPr>
          <w:rFonts w:asciiTheme="minorHAnsi" w:hAnsiTheme="minorHAnsi" w:cstheme="minorHAnsi"/>
          <w:color w:val="000000" w:themeColor="text1"/>
        </w:rPr>
        <w:t xml:space="preserve"> – have tentative deal in place</w:t>
      </w:r>
      <w:r w:rsidR="00561C7F">
        <w:rPr>
          <w:rFonts w:asciiTheme="minorHAnsi" w:hAnsiTheme="minorHAnsi" w:cstheme="minorHAnsi"/>
          <w:color w:val="000000" w:themeColor="text1"/>
        </w:rPr>
        <w:t>; negotiated discount</w:t>
      </w:r>
    </w:p>
    <w:p w:rsidR="00DC0CDD" w:rsidRDefault="00DC0CDD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Clinical Fa</w:t>
      </w:r>
      <w:r w:rsidR="000D3372">
        <w:rPr>
          <w:rFonts w:asciiTheme="minorHAnsi" w:hAnsiTheme="minorHAnsi" w:cstheme="minorHAnsi"/>
          <w:color w:val="000000" w:themeColor="text1"/>
        </w:rPr>
        <w:t xml:space="preserve">culty “Hero” Award – moving forward with </w:t>
      </w:r>
      <w:r w:rsidRPr="000D3372">
        <w:rPr>
          <w:rFonts w:asciiTheme="minorHAnsi" w:hAnsiTheme="minorHAnsi" w:cstheme="minorHAnsi"/>
          <w:color w:val="000000" w:themeColor="text1"/>
        </w:rPr>
        <w:t>details of the award</w:t>
      </w:r>
    </w:p>
    <w:p w:rsidR="000D3372" w:rsidRDefault="000D3372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Hidden </w:t>
      </w:r>
      <w:proofErr w:type="spellStart"/>
      <w:r>
        <w:rPr>
          <w:rFonts w:asciiTheme="minorHAnsi" w:hAnsiTheme="minorHAnsi" w:cstheme="minorHAnsi"/>
          <w:color w:val="000000" w:themeColor="text1"/>
        </w:rPr>
        <w:t>Heros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– next meeting will take place in January</w:t>
      </w:r>
      <w:r w:rsidR="00B71198">
        <w:rPr>
          <w:rFonts w:asciiTheme="minorHAnsi" w:hAnsiTheme="minorHAnsi" w:cstheme="minorHAnsi"/>
          <w:color w:val="000000" w:themeColor="text1"/>
        </w:rPr>
        <w:t xml:space="preserve"> 2021</w:t>
      </w:r>
    </w:p>
    <w:p w:rsidR="000D3372" w:rsidRPr="000D3372" w:rsidRDefault="000D3372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Sparky Award – will restart in December</w:t>
      </w:r>
      <w:r w:rsidR="00561C7F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DC0CDD" w:rsidRDefault="00DC0CDD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D3372">
        <w:rPr>
          <w:rFonts w:asciiTheme="minorHAnsi" w:hAnsiTheme="minorHAnsi" w:cstheme="minorHAnsi"/>
          <w:color w:val="000000" w:themeColor="text1"/>
        </w:rPr>
        <w:t xml:space="preserve">igital Dentistry 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CBCTs, Endo narrow-field CBCT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Straumann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Contract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Dentsply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Sirona Contract</w:t>
      </w:r>
    </w:p>
    <w:p w:rsidR="00DC0CDD" w:rsidRPr="000D3372" w:rsidRDefault="00DC0CDD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EPIC Electronic Record System </w:t>
      </w:r>
      <w:r w:rsidR="000D3372">
        <w:rPr>
          <w:rFonts w:asciiTheme="minorHAnsi" w:hAnsiTheme="minorHAnsi" w:cstheme="minorHAnsi"/>
          <w:color w:val="000000" w:themeColor="text1"/>
        </w:rPr>
        <w:t>– moving forward as planned</w:t>
      </w:r>
    </w:p>
    <w:p w:rsidR="00DC0CDD" w:rsidRDefault="00DC0CDD" w:rsidP="00DC0CDD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0D3372">
        <w:rPr>
          <w:rFonts w:asciiTheme="minorHAnsi" w:hAnsiTheme="minorHAnsi" w:cstheme="minorHAnsi"/>
          <w:color w:val="000000" w:themeColor="text1"/>
        </w:rPr>
        <w:t>ngoing – 4</w:t>
      </w:r>
      <w:r w:rsidR="000D3372" w:rsidRPr="000D337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D3372">
        <w:rPr>
          <w:rFonts w:asciiTheme="minorHAnsi" w:hAnsiTheme="minorHAnsi" w:cstheme="minorHAnsi"/>
          <w:color w:val="000000" w:themeColor="text1"/>
        </w:rPr>
        <w:t xml:space="preserve"> and 5</w:t>
      </w:r>
      <w:r w:rsidR="000D3372" w:rsidRPr="000D337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D3372">
        <w:rPr>
          <w:rFonts w:asciiTheme="minorHAnsi" w:hAnsiTheme="minorHAnsi" w:cstheme="minorHAnsi"/>
          <w:color w:val="000000" w:themeColor="text1"/>
        </w:rPr>
        <w:t xml:space="preserve"> floor bathrooms being renovated now</w:t>
      </w:r>
    </w:p>
    <w:p w:rsidR="000D3372" w:rsidRDefault="000D3372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3D5075" w:rsidRPr="00FE46D2" w:rsidRDefault="00FE46D2" w:rsidP="003D5075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 w:rsidRPr="00FE46D2">
        <w:rPr>
          <w:rFonts w:asciiTheme="minorHAnsi" w:hAnsiTheme="minorHAnsi" w:cstheme="minorHAnsi"/>
          <w:b/>
          <w:color w:val="000000" w:themeColor="text1"/>
        </w:rPr>
        <w:t>Highlights</w:t>
      </w:r>
    </w:p>
    <w:p w:rsidR="003D5075" w:rsidRDefault="00FE46D2" w:rsidP="002B288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2B2883">
        <w:rPr>
          <w:rFonts w:asciiTheme="minorHAnsi" w:hAnsiTheme="minorHAnsi" w:cstheme="minorHAnsi"/>
          <w:color w:val="000000" w:themeColor="text1"/>
        </w:rPr>
        <w:t>ICHF PD – OCC</w:t>
      </w:r>
      <w:r w:rsidR="002B2883" w:rsidRPr="002B2883">
        <w:t xml:space="preserve"> </w:t>
      </w:r>
      <w:r w:rsidR="002B2883" w:rsidRPr="002B2883">
        <w:rPr>
          <w:rFonts w:asciiTheme="minorHAnsi" w:hAnsiTheme="minorHAnsi" w:cstheme="minorHAnsi"/>
          <w:color w:val="000000" w:themeColor="text1"/>
        </w:rPr>
        <w:t xml:space="preserve">(Illinois Children’s Healthcare Foundation Pediatric Dentistry Outpatient Care Center) </w:t>
      </w:r>
      <w:r>
        <w:rPr>
          <w:rFonts w:asciiTheme="minorHAnsi" w:hAnsiTheme="minorHAnsi" w:cstheme="minorHAnsi"/>
          <w:color w:val="000000" w:themeColor="text1"/>
        </w:rPr>
        <w:t xml:space="preserve"> is up and running</w:t>
      </w:r>
    </w:p>
    <w:p w:rsidR="003D5075" w:rsidRPr="00484CE1" w:rsidRDefault="00484CE1" w:rsidP="00484CE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Delta Dental of IL Welcome Center (1</w:t>
      </w:r>
      <w:r w:rsidRPr="00484CE1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flr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reception)  is complete</w:t>
      </w:r>
    </w:p>
    <w:p w:rsidR="003D5075" w:rsidRPr="002F7919" w:rsidRDefault="002F7919" w:rsidP="002F7919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Campus Saliva COVID T</w:t>
      </w:r>
      <w:r w:rsidR="00484CE1">
        <w:rPr>
          <w:rFonts w:asciiTheme="minorHAnsi" w:hAnsiTheme="minorHAnsi" w:cstheme="minorHAnsi"/>
          <w:color w:val="000000" w:themeColor="text1"/>
        </w:rPr>
        <w:t>esting – continuing</w:t>
      </w:r>
      <w:r w:rsidR="003F14B1">
        <w:rPr>
          <w:rFonts w:asciiTheme="minorHAnsi" w:hAnsiTheme="minorHAnsi" w:cstheme="minorHAnsi"/>
          <w:color w:val="000000" w:themeColor="text1"/>
        </w:rPr>
        <w:t>,</w:t>
      </w:r>
      <w:r w:rsidR="00484CE1">
        <w:rPr>
          <w:rFonts w:asciiTheme="minorHAnsi" w:hAnsiTheme="minorHAnsi" w:cstheme="minorHAnsi"/>
          <w:color w:val="000000" w:themeColor="text1"/>
        </w:rPr>
        <w:t xml:space="preserve"> but may move on to another college/</w:t>
      </w:r>
      <w:proofErr w:type="spellStart"/>
      <w:r w:rsidR="00484CE1">
        <w:rPr>
          <w:rFonts w:asciiTheme="minorHAnsi" w:hAnsiTheme="minorHAnsi" w:cstheme="minorHAnsi"/>
          <w:color w:val="000000" w:themeColor="text1"/>
        </w:rPr>
        <w:t>bldg</w:t>
      </w:r>
      <w:proofErr w:type="spellEnd"/>
    </w:p>
    <w:p w:rsidR="00484CE1" w:rsidRDefault="00484CE1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Concerns:</w:t>
      </w:r>
    </w:p>
    <w:p w:rsidR="00353251" w:rsidRDefault="00484CE1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Bldg. Access/</w:t>
      </w:r>
      <w:r w:rsidR="002F7919">
        <w:rPr>
          <w:rFonts w:asciiTheme="minorHAnsi" w:hAnsiTheme="minorHAnsi" w:cstheme="minorHAnsi"/>
          <w:color w:val="000000" w:themeColor="text1"/>
        </w:rPr>
        <w:t>Swipe and Attesta</w:t>
      </w:r>
      <w:r w:rsidR="00440C0C">
        <w:rPr>
          <w:rFonts w:asciiTheme="minorHAnsi" w:hAnsiTheme="minorHAnsi" w:cstheme="minorHAnsi"/>
          <w:color w:val="000000" w:themeColor="text1"/>
        </w:rPr>
        <w:t>tion – not going well; people</w:t>
      </w:r>
      <w:r>
        <w:rPr>
          <w:rFonts w:asciiTheme="minorHAnsi" w:hAnsiTheme="minorHAnsi" w:cstheme="minorHAnsi"/>
          <w:color w:val="000000" w:themeColor="text1"/>
        </w:rPr>
        <w:t xml:space="preserve"> not using app</w:t>
      </w:r>
    </w:p>
    <w:p w:rsidR="00484CE1" w:rsidRDefault="00440C0C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COVID behavior in building –</w:t>
      </w:r>
      <w:r w:rsidR="00484CE1">
        <w:rPr>
          <w:rFonts w:asciiTheme="minorHAnsi" w:hAnsiTheme="minorHAnsi" w:cstheme="minorHAnsi"/>
          <w:color w:val="000000" w:themeColor="text1"/>
        </w:rPr>
        <w:t xml:space="preserve"> lunchtime is a problem</w:t>
      </w:r>
      <w:r>
        <w:rPr>
          <w:rFonts w:asciiTheme="minorHAnsi" w:hAnsiTheme="minorHAnsi" w:cstheme="minorHAnsi"/>
          <w:color w:val="000000" w:themeColor="text1"/>
        </w:rPr>
        <w:t xml:space="preserve"> due to increased social interactions; not adhering to physical </w:t>
      </w:r>
      <w:r w:rsidR="0092441E">
        <w:rPr>
          <w:rFonts w:asciiTheme="minorHAnsi" w:hAnsiTheme="minorHAnsi" w:cstheme="minorHAnsi"/>
          <w:color w:val="000000" w:themeColor="text1"/>
        </w:rPr>
        <w:t>distancing and masking guidelines</w:t>
      </w:r>
    </w:p>
    <w:p w:rsidR="002F7919" w:rsidRPr="00484CE1" w:rsidRDefault="002F7919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484CE1">
        <w:rPr>
          <w:rFonts w:asciiTheme="minorHAnsi" w:hAnsiTheme="minorHAnsi" w:cstheme="minorHAnsi"/>
          <w:color w:val="000000" w:themeColor="text1"/>
        </w:rPr>
        <w:t>Remote Proctored Exam Cheating</w:t>
      </w:r>
      <w:r w:rsidR="00484CE1">
        <w:rPr>
          <w:rFonts w:asciiTheme="minorHAnsi" w:hAnsiTheme="minorHAnsi" w:cstheme="minorHAnsi"/>
          <w:color w:val="000000" w:themeColor="text1"/>
        </w:rPr>
        <w:t xml:space="preserve"> –</w:t>
      </w:r>
      <w:r w:rsidR="000C6E67" w:rsidRPr="00484CE1">
        <w:rPr>
          <w:rFonts w:asciiTheme="minorHAnsi" w:hAnsiTheme="minorHAnsi" w:cstheme="minorHAnsi"/>
          <w:color w:val="000000" w:themeColor="text1"/>
        </w:rPr>
        <w:t xml:space="preserve"> looking for ways to remedy</w:t>
      </w:r>
    </w:p>
    <w:p w:rsidR="000C6E67" w:rsidRDefault="000C6E67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7D7B3E">
        <w:rPr>
          <w:rFonts w:asciiTheme="minorHAnsi" w:hAnsiTheme="minorHAnsi" w:cstheme="minorHAnsi"/>
          <w:color w:val="000000" w:themeColor="text1"/>
        </w:rPr>
        <w:t xml:space="preserve">ampus: tracking </w:t>
      </w:r>
      <w:proofErr w:type="spellStart"/>
      <w:r w:rsidR="007D7B3E">
        <w:rPr>
          <w:rFonts w:asciiTheme="minorHAnsi" w:hAnsiTheme="minorHAnsi" w:cstheme="minorHAnsi"/>
          <w:color w:val="000000" w:themeColor="text1"/>
        </w:rPr>
        <w:t>WiFi</w:t>
      </w:r>
      <w:proofErr w:type="spellEnd"/>
      <w:r w:rsidR="007D7B3E">
        <w:rPr>
          <w:rFonts w:asciiTheme="minorHAnsi" w:hAnsiTheme="minorHAnsi" w:cstheme="minorHAnsi"/>
          <w:color w:val="000000" w:themeColor="text1"/>
        </w:rPr>
        <w:t xml:space="preserve"> on campus</w:t>
      </w:r>
      <w:r w:rsidR="0092441E">
        <w:rPr>
          <w:rFonts w:asciiTheme="minorHAnsi" w:hAnsiTheme="minorHAnsi" w:cstheme="minorHAnsi"/>
          <w:color w:val="000000" w:themeColor="text1"/>
        </w:rPr>
        <w:t xml:space="preserve"> to monitor population density </w:t>
      </w:r>
      <w:r w:rsidR="007D7B3E">
        <w:rPr>
          <w:rFonts w:asciiTheme="minorHAnsi" w:hAnsiTheme="minorHAnsi" w:cstheme="minorHAnsi"/>
          <w:color w:val="000000" w:themeColor="text1"/>
        </w:rPr>
        <w:t>, Flu Vaccine compliance</w:t>
      </w:r>
    </w:p>
    <w:p w:rsidR="007D7B3E" w:rsidRDefault="007D7B3E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Budget: on new</w:t>
      </w:r>
      <w:r w:rsidR="0092441E">
        <w:rPr>
          <w:rFonts w:asciiTheme="minorHAnsi" w:hAnsiTheme="minorHAnsi" w:cstheme="minorHAnsi"/>
          <w:color w:val="000000" w:themeColor="text1"/>
        </w:rPr>
        <w:t xml:space="preserve"> Campus</w:t>
      </w:r>
      <w:r>
        <w:rPr>
          <w:rFonts w:asciiTheme="minorHAnsi" w:hAnsiTheme="minorHAnsi" w:cstheme="minorHAnsi"/>
          <w:color w:val="000000" w:themeColor="text1"/>
        </w:rPr>
        <w:t xml:space="preserve"> model</w:t>
      </w:r>
      <w:r w:rsidR="0092441E">
        <w:rPr>
          <w:rFonts w:asciiTheme="minorHAnsi" w:hAnsiTheme="minorHAnsi" w:cstheme="minorHAnsi"/>
          <w:color w:val="000000" w:themeColor="text1"/>
        </w:rPr>
        <w:t>; 7.5% cut so far (3.5M);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2441E">
        <w:rPr>
          <w:rFonts w:asciiTheme="minorHAnsi" w:hAnsiTheme="minorHAnsi" w:cstheme="minorHAnsi"/>
          <w:color w:val="000000" w:themeColor="text1"/>
        </w:rPr>
        <w:t xml:space="preserve">possible </w:t>
      </w:r>
      <w:r>
        <w:rPr>
          <w:rFonts w:asciiTheme="minorHAnsi" w:hAnsiTheme="minorHAnsi" w:cstheme="minorHAnsi"/>
          <w:color w:val="000000" w:themeColor="text1"/>
        </w:rPr>
        <w:t>mid-ye</w:t>
      </w:r>
      <w:r w:rsidR="0092441E">
        <w:rPr>
          <w:rFonts w:asciiTheme="minorHAnsi" w:hAnsiTheme="minorHAnsi" w:cstheme="minorHAnsi"/>
          <w:color w:val="000000" w:themeColor="text1"/>
        </w:rPr>
        <w:t xml:space="preserve">ar rescission 15-20% budget cut. </w:t>
      </w:r>
      <w:r>
        <w:rPr>
          <w:rFonts w:asciiTheme="minorHAnsi" w:hAnsiTheme="minorHAnsi" w:cstheme="minorHAnsi"/>
          <w:color w:val="000000" w:themeColor="text1"/>
        </w:rPr>
        <w:t>Right now campus is</w:t>
      </w:r>
      <w:r w:rsidR="0092441E">
        <w:rPr>
          <w:rFonts w:asciiTheme="minorHAnsi" w:hAnsiTheme="minorHAnsi" w:cstheme="minorHAnsi"/>
          <w:color w:val="000000" w:themeColor="text1"/>
        </w:rPr>
        <w:t xml:space="preserve"> stable due to steady enrollment</w:t>
      </w:r>
      <w:r>
        <w:rPr>
          <w:rFonts w:asciiTheme="minorHAnsi" w:hAnsiTheme="minorHAnsi" w:cstheme="minorHAnsi"/>
          <w:color w:val="000000" w:themeColor="text1"/>
        </w:rPr>
        <w:t>; only saw 7% decline in first year students for AY20-21</w:t>
      </w:r>
    </w:p>
    <w:p w:rsidR="007D7B3E" w:rsidRDefault="007D7B3E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Clinic production</w:t>
      </w:r>
      <w:r w:rsidR="0092441E">
        <w:rPr>
          <w:rFonts w:asciiTheme="minorHAnsi" w:hAnsiTheme="minorHAnsi" w:cstheme="minorHAnsi"/>
          <w:color w:val="000000" w:themeColor="text1"/>
        </w:rPr>
        <w:t xml:space="preserve"> is recovering:  </w:t>
      </w:r>
      <w:r w:rsidR="00FC1EC5">
        <w:rPr>
          <w:rFonts w:asciiTheme="minorHAnsi" w:hAnsiTheme="minorHAnsi" w:cstheme="minorHAnsi"/>
          <w:color w:val="000000" w:themeColor="text1"/>
        </w:rPr>
        <w:t xml:space="preserve">at </w:t>
      </w:r>
      <w:r>
        <w:rPr>
          <w:rFonts w:asciiTheme="minorHAnsi" w:hAnsiTheme="minorHAnsi" w:cstheme="minorHAnsi"/>
          <w:color w:val="000000" w:themeColor="text1"/>
        </w:rPr>
        <w:t xml:space="preserve">92% </w:t>
      </w:r>
      <w:r w:rsidR="00FC1EC5">
        <w:rPr>
          <w:rFonts w:asciiTheme="minorHAnsi" w:hAnsiTheme="minorHAnsi" w:cstheme="minorHAnsi"/>
          <w:color w:val="000000" w:themeColor="text1"/>
        </w:rPr>
        <w:t xml:space="preserve">of </w:t>
      </w:r>
      <w:r>
        <w:rPr>
          <w:rFonts w:asciiTheme="minorHAnsi" w:hAnsiTheme="minorHAnsi" w:cstheme="minorHAnsi"/>
          <w:color w:val="000000" w:themeColor="text1"/>
        </w:rPr>
        <w:t>2019</w:t>
      </w:r>
      <w:r w:rsidR="00FC1EC5">
        <w:rPr>
          <w:rFonts w:asciiTheme="minorHAnsi" w:hAnsiTheme="minorHAnsi" w:cstheme="minorHAnsi"/>
          <w:color w:val="000000" w:themeColor="text1"/>
        </w:rPr>
        <w:t xml:space="preserve"> production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C1EC5">
        <w:rPr>
          <w:rFonts w:asciiTheme="minorHAnsi" w:hAnsiTheme="minorHAnsi" w:cstheme="minorHAnsi"/>
          <w:color w:val="000000" w:themeColor="text1"/>
        </w:rPr>
        <w:t>for July –Sept 2020 (</w:t>
      </w:r>
      <w:proofErr w:type="spellStart"/>
      <w:r w:rsidR="00FC1EC5">
        <w:rPr>
          <w:rFonts w:asciiTheme="minorHAnsi" w:hAnsiTheme="minorHAnsi" w:cstheme="minorHAnsi"/>
          <w:color w:val="000000" w:themeColor="text1"/>
        </w:rPr>
        <w:t>Ped</w:t>
      </w:r>
      <w:proofErr w:type="spellEnd"/>
      <w:r w:rsidR="00FC1EC5">
        <w:rPr>
          <w:rFonts w:asciiTheme="minorHAnsi" w:hAnsiTheme="minorHAnsi" w:cstheme="minorHAnsi"/>
          <w:color w:val="000000" w:themeColor="text1"/>
        </w:rPr>
        <w:t xml:space="preserve"> Dent is at 100% production)</w:t>
      </w:r>
    </w:p>
    <w:p w:rsidR="000C6E67" w:rsidRDefault="007D7B3E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UIC OKU Chapter – received National Award last month</w:t>
      </w:r>
      <w:r w:rsidR="00FC1EC5">
        <w:rPr>
          <w:rFonts w:asciiTheme="minorHAnsi" w:hAnsiTheme="minorHAnsi" w:cstheme="minorHAnsi"/>
          <w:color w:val="000000" w:themeColor="text1"/>
        </w:rPr>
        <w:t>; recognized as the Best Chapter in the US.</w:t>
      </w:r>
    </w:p>
    <w:p w:rsidR="00A74326" w:rsidRDefault="00A74326" w:rsidP="00A74326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A74326" w:rsidRDefault="00A74326" w:rsidP="00A74326">
      <w:pPr>
        <w:pStyle w:val="ListParagraph"/>
        <w:numPr>
          <w:ilvl w:val="1"/>
          <w:numId w:val="1"/>
        </w:numPr>
        <w:tabs>
          <w:tab w:val="left" w:pos="1200"/>
        </w:tabs>
        <w:ind w:left="1170" w:right="416"/>
        <w:rPr>
          <w:rFonts w:asciiTheme="minorHAnsi" w:hAnsiTheme="minorHAnsi" w:cstheme="minorHAnsi"/>
          <w:b/>
          <w:color w:val="000000" w:themeColor="text1"/>
        </w:rPr>
      </w:pPr>
      <w:r w:rsidRPr="00A74326">
        <w:rPr>
          <w:rFonts w:asciiTheme="minorHAnsi" w:hAnsiTheme="minorHAnsi" w:cstheme="minorHAnsi"/>
          <w:b/>
          <w:color w:val="000000" w:themeColor="text1"/>
        </w:rPr>
        <w:t>QUESTIONS/DISCUSSION</w:t>
      </w:r>
    </w:p>
    <w:p w:rsidR="00A74326" w:rsidRPr="00A74326" w:rsidRDefault="00A74326" w:rsidP="00A7432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A74326">
        <w:rPr>
          <w:rFonts w:asciiTheme="minorHAnsi" w:hAnsiTheme="minorHAnsi" w:cstheme="minorHAnsi"/>
          <w:color w:val="000000" w:themeColor="text1"/>
        </w:rPr>
        <w:t>Saliva Testing Results for COD</w:t>
      </w:r>
      <w:r w:rsidR="00695E86">
        <w:rPr>
          <w:rFonts w:asciiTheme="minorHAnsi" w:hAnsiTheme="minorHAnsi" w:cstheme="minorHAnsi"/>
          <w:color w:val="000000" w:themeColor="text1"/>
        </w:rPr>
        <w:t>; case reporting process at COD</w:t>
      </w:r>
    </w:p>
    <w:p w:rsidR="00A74326" w:rsidRDefault="00A74326" w:rsidP="00A7432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COVID Compliance in building and clinics</w:t>
      </w:r>
      <w:r w:rsidR="00534F1D">
        <w:rPr>
          <w:rFonts w:asciiTheme="minorHAnsi" w:hAnsiTheme="minorHAnsi" w:cstheme="minorHAnsi"/>
          <w:color w:val="000000" w:themeColor="text1"/>
        </w:rPr>
        <w:t>; monitoring &amp; consequences</w:t>
      </w:r>
    </w:p>
    <w:p w:rsidR="00A74326" w:rsidRPr="00695E86" w:rsidRDefault="00A74326" w:rsidP="00A7432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695E86">
        <w:rPr>
          <w:rFonts w:asciiTheme="minorHAnsi" w:hAnsiTheme="minorHAnsi" w:cstheme="minorHAnsi"/>
          <w:color w:val="000000" w:themeColor="text1"/>
        </w:rPr>
        <w:t>Hybrid Curriculum through Summer 2021</w:t>
      </w:r>
    </w:p>
    <w:p w:rsidR="00695E86" w:rsidRPr="00695E86" w:rsidRDefault="00695E86" w:rsidP="00A7432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695E86">
        <w:rPr>
          <w:rFonts w:asciiTheme="minorHAnsi" w:hAnsiTheme="minorHAnsi" w:cstheme="minorHAnsi"/>
          <w:color w:val="000000" w:themeColor="text1"/>
        </w:rPr>
        <w:t>Impact of budget cuts</w:t>
      </w:r>
    </w:p>
    <w:p w:rsidR="00695E86" w:rsidRDefault="00695E86" w:rsidP="00A74326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695E86">
        <w:rPr>
          <w:rFonts w:asciiTheme="minorHAnsi" w:hAnsiTheme="minorHAnsi" w:cstheme="minorHAnsi"/>
          <w:color w:val="000000" w:themeColor="text1"/>
        </w:rPr>
        <w:t>Plans for COVID vaccination program</w:t>
      </w:r>
    </w:p>
    <w:p w:rsidR="00840056" w:rsidRDefault="00840056" w:rsidP="00840056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840056" w:rsidRPr="00D51370" w:rsidRDefault="00840056" w:rsidP="00840056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Reports from the Administrative Units </w:t>
      </w:r>
    </w:p>
    <w:p w:rsidR="00840056" w:rsidRDefault="00840056" w:rsidP="00840056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  <w:t xml:space="preserve"> No reports were received prior to the November meeting; reports will be </w:t>
      </w:r>
      <w:r w:rsidRPr="00FA22D3">
        <w:rPr>
          <w:rFonts w:asciiTheme="minorHAnsi" w:hAnsiTheme="minorHAnsi" w:cstheme="minorHAnsi"/>
        </w:rPr>
        <w:t>distributed electronicall</w:t>
      </w:r>
      <w:r>
        <w:rPr>
          <w:rFonts w:asciiTheme="minorHAnsi" w:hAnsiTheme="minorHAnsi" w:cstheme="minorHAnsi"/>
        </w:rPr>
        <w:t>y</w:t>
      </w:r>
      <w:r w:rsidRPr="00FA22D3">
        <w:rPr>
          <w:rFonts w:asciiTheme="minorHAnsi" w:hAnsiTheme="minorHAnsi" w:cstheme="minorHAnsi"/>
        </w:rPr>
        <w:t xml:space="preserve"> to the EC</w:t>
      </w:r>
      <w:r>
        <w:rPr>
          <w:rFonts w:asciiTheme="minorHAnsi" w:hAnsiTheme="minorHAnsi" w:cstheme="minorHAnsi"/>
        </w:rPr>
        <w:t xml:space="preserve"> as</w:t>
      </w:r>
    </w:p>
    <w:p w:rsidR="00840056" w:rsidRPr="00840056" w:rsidRDefault="00840056" w:rsidP="00840056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proofErr w:type="gramStart"/>
      <w:r>
        <w:rPr>
          <w:rFonts w:asciiTheme="minorHAnsi" w:hAnsiTheme="minorHAnsi" w:cstheme="minorHAnsi"/>
        </w:rPr>
        <w:t>they</w:t>
      </w:r>
      <w:proofErr w:type="gramEnd"/>
      <w:r>
        <w:rPr>
          <w:rFonts w:asciiTheme="minorHAnsi" w:hAnsiTheme="minorHAnsi" w:cstheme="minorHAnsi"/>
        </w:rPr>
        <w:t xml:space="preserve"> are received.</w:t>
      </w:r>
    </w:p>
    <w:p w:rsidR="00B62ABD" w:rsidRPr="007D7B3E" w:rsidRDefault="00B62ABD" w:rsidP="00A74326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</w:p>
    <w:p w:rsidR="009B0497" w:rsidRDefault="007D7B3E" w:rsidP="00B21D65">
      <w:pPr>
        <w:pStyle w:val="ListParagraph"/>
        <w:numPr>
          <w:ilvl w:val="0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Old</w:t>
      </w:r>
      <w:r w:rsidR="009B0497">
        <w:rPr>
          <w:rFonts w:asciiTheme="minorHAnsi" w:hAnsiTheme="minorHAnsi" w:cstheme="minorHAnsi"/>
          <w:b/>
          <w:color w:val="000000" w:themeColor="text1"/>
        </w:rPr>
        <w:t xml:space="preserve"> Business</w:t>
      </w:r>
    </w:p>
    <w:p w:rsidR="000C6E67" w:rsidRDefault="007D7B3E" w:rsidP="007D7B3E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Joint Staff/Faculty Conference – </w:t>
      </w:r>
      <w:r w:rsidR="00AE021D">
        <w:rPr>
          <w:rFonts w:asciiTheme="minorHAnsi" w:hAnsiTheme="minorHAnsi" w:cstheme="minorHAnsi"/>
          <w:color w:val="000000" w:themeColor="text1"/>
        </w:rPr>
        <w:t xml:space="preserve">Will be held on Zoom; </w:t>
      </w:r>
      <w:r>
        <w:rPr>
          <w:rFonts w:asciiTheme="minorHAnsi" w:hAnsiTheme="minorHAnsi" w:cstheme="minorHAnsi"/>
          <w:color w:val="000000" w:themeColor="text1"/>
        </w:rPr>
        <w:t xml:space="preserve">right now registration is at 250 total (118 Faculty), 17 faculty </w:t>
      </w:r>
      <w:r w:rsidR="002262B5">
        <w:rPr>
          <w:rFonts w:asciiTheme="minorHAnsi" w:hAnsiTheme="minorHAnsi" w:cstheme="minorHAnsi"/>
          <w:color w:val="000000" w:themeColor="text1"/>
        </w:rPr>
        <w:t xml:space="preserve">are </w:t>
      </w:r>
      <w:r>
        <w:rPr>
          <w:rFonts w:asciiTheme="minorHAnsi" w:hAnsiTheme="minorHAnsi" w:cstheme="minorHAnsi"/>
          <w:color w:val="000000" w:themeColor="text1"/>
        </w:rPr>
        <w:t>serving as breakout session facilitators.</w:t>
      </w:r>
    </w:p>
    <w:p w:rsidR="00AC0D1A" w:rsidRPr="00840056" w:rsidRDefault="00AC0D1A" w:rsidP="00840056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</w:p>
    <w:p w:rsidR="00AE7D63" w:rsidRPr="00840056" w:rsidRDefault="00FC71BA" w:rsidP="00840056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    </w:t>
      </w:r>
      <w:r w:rsidR="00840056">
        <w:rPr>
          <w:rFonts w:asciiTheme="minorHAnsi" w:hAnsiTheme="minorHAnsi" w:cstheme="minorHAnsi"/>
        </w:rPr>
        <w:t xml:space="preserve">New Business </w:t>
      </w:r>
      <w:r w:rsidR="00840056">
        <w:rPr>
          <w:rFonts w:asciiTheme="minorHAnsi" w:hAnsiTheme="minorHAnsi" w:cstheme="minorHAnsi"/>
          <w:b w:val="0"/>
        </w:rPr>
        <w:t>–</w:t>
      </w:r>
      <w:r w:rsidR="00840056" w:rsidRPr="00840056">
        <w:rPr>
          <w:rFonts w:asciiTheme="minorHAnsi" w:hAnsiTheme="minorHAnsi" w:cstheme="minorHAnsi"/>
          <w:b w:val="0"/>
        </w:rPr>
        <w:t xml:space="preserve"> None</w:t>
      </w:r>
    </w:p>
    <w:p w:rsidR="00840056" w:rsidRPr="00FC71BA" w:rsidRDefault="00840056" w:rsidP="00840056">
      <w:pPr>
        <w:pStyle w:val="Heading1"/>
        <w:tabs>
          <w:tab w:val="left" w:pos="417"/>
        </w:tabs>
        <w:spacing w:before="0"/>
        <w:ind w:left="840" w:firstLine="0"/>
        <w:rPr>
          <w:rFonts w:asciiTheme="minorHAnsi" w:hAnsiTheme="minorHAnsi" w:cstheme="minorHAnsi"/>
        </w:rPr>
      </w:pPr>
    </w:p>
    <w:p w:rsidR="00FA22D3" w:rsidRPr="00FA22D3" w:rsidRDefault="00FA22D3" w:rsidP="00FA22D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Announcements</w:t>
      </w:r>
    </w:p>
    <w:p w:rsidR="009B0497" w:rsidRDefault="007C16B5" w:rsidP="009B0497">
      <w:pPr>
        <w:pStyle w:val="BodyText"/>
        <w:spacing w:before="19"/>
        <w:ind w:right="1368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The n</w:t>
      </w:r>
      <w:r w:rsidR="004C2E18">
        <w:rPr>
          <w:rFonts w:asciiTheme="minorHAnsi" w:hAnsiTheme="minorHAnsi" w:cstheme="minorHAnsi"/>
        </w:rPr>
        <w:t>ext EC m</w:t>
      </w:r>
      <w:r w:rsidR="00A61BCE" w:rsidRPr="00D51370">
        <w:rPr>
          <w:rFonts w:asciiTheme="minorHAnsi" w:hAnsiTheme="minorHAnsi" w:cstheme="minorHAnsi"/>
        </w:rPr>
        <w:t>eeting</w:t>
      </w:r>
      <w:r w:rsidR="00FA22D3">
        <w:rPr>
          <w:rFonts w:asciiTheme="minorHAnsi" w:hAnsiTheme="minorHAnsi" w:cstheme="minorHAnsi"/>
        </w:rPr>
        <w:t xml:space="preserve"> is scheduled for </w:t>
      </w:r>
      <w:r w:rsidR="005F6D4A">
        <w:rPr>
          <w:rFonts w:asciiTheme="minorHAnsi" w:hAnsiTheme="minorHAnsi" w:cstheme="minorHAnsi"/>
        </w:rPr>
        <w:t>Wednesday,</w:t>
      </w:r>
      <w:r w:rsidR="007D7B3E">
        <w:rPr>
          <w:rFonts w:asciiTheme="minorHAnsi" w:hAnsiTheme="minorHAnsi" w:cstheme="minorHAnsi"/>
        </w:rPr>
        <w:t xml:space="preserve"> December 9</w:t>
      </w:r>
      <w:r w:rsidR="000C6E67" w:rsidRPr="000C6E67">
        <w:rPr>
          <w:rFonts w:asciiTheme="minorHAnsi" w:hAnsiTheme="minorHAnsi" w:cstheme="minorHAnsi"/>
          <w:vertAlign w:val="superscript"/>
        </w:rPr>
        <w:t>th</w:t>
      </w:r>
      <w:r w:rsidR="009B0497">
        <w:rPr>
          <w:rFonts w:asciiTheme="minorHAnsi" w:hAnsiTheme="minorHAnsi" w:cstheme="minorHAnsi"/>
        </w:rPr>
        <w:t>, 2020</w:t>
      </w:r>
      <w:r w:rsidR="00103BDF">
        <w:rPr>
          <w:rFonts w:asciiTheme="minorHAnsi" w:hAnsiTheme="minorHAnsi" w:cstheme="minorHAnsi"/>
        </w:rPr>
        <w:t>, via Teams</w:t>
      </w:r>
    </w:p>
    <w:p w:rsidR="009B0497" w:rsidRDefault="009B0497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</w:p>
    <w:p w:rsidR="00F24DFB" w:rsidRPr="001972CF" w:rsidRDefault="00323675" w:rsidP="00840056">
      <w:pPr>
        <w:pStyle w:val="BodyText"/>
        <w:numPr>
          <w:ilvl w:val="0"/>
          <w:numId w:val="1"/>
        </w:numPr>
        <w:spacing w:before="19"/>
        <w:ind w:right="1368"/>
        <w:rPr>
          <w:rFonts w:asciiTheme="minorHAnsi" w:hAnsiTheme="minorHAnsi" w:cstheme="minorHAnsi"/>
        </w:rPr>
      </w:pPr>
      <w:bookmarkStart w:id="0" w:name="_GoBack"/>
      <w:bookmarkEnd w:id="0"/>
      <w:r w:rsidRPr="00D51370">
        <w:rPr>
          <w:rFonts w:asciiTheme="minorHAnsi" w:hAnsiTheme="minorHAnsi" w:cstheme="minorHAnsi"/>
          <w:b/>
        </w:rPr>
        <w:t xml:space="preserve"> </w:t>
      </w:r>
      <w:r w:rsidR="00ED63A6" w:rsidRPr="00D51370">
        <w:rPr>
          <w:rFonts w:asciiTheme="minorHAnsi" w:hAnsiTheme="minorHAnsi" w:cstheme="minorHAnsi"/>
          <w:b/>
        </w:rPr>
        <w:t>Adjourn</w:t>
      </w:r>
      <w:r w:rsidR="007C16B5" w:rsidRPr="00D51370">
        <w:rPr>
          <w:rFonts w:asciiTheme="minorHAnsi" w:hAnsiTheme="minorHAnsi" w:cstheme="minorHAnsi"/>
          <w:b/>
        </w:rPr>
        <w:t xml:space="preserve"> </w:t>
      </w:r>
      <w:r w:rsidR="00F24DFB">
        <w:rPr>
          <w:rFonts w:asciiTheme="minorHAnsi" w:hAnsiTheme="minorHAnsi" w:cstheme="minorHAnsi"/>
        </w:rPr>
        <w:t xml:space="preserve">– </w:t>
      </w:r>
      <w:r w:rsidR="00E1374D">
        <w:rPr>
          <w:rFonts w:asciiTheme="minorHAnsi" w:hAnsiTheme="minorHAnsi" w:cstheme="minorHAnsi"/>
        </w:rPr>
        <w:t>8:28</w:t>
      </w:r>
      <w:r w:rsidR="00F24DFB">
        <w:rPr>
          <w:rFonts w:asciiTheme="minorHAnsi" w:hAnsiTheme="minorHAnsi" w:cstheme="minorHAnsi"/>
        </w:rPr>
        <w:t xml:space="preserve"> AM</w:t>
      </w:r>
    </w:p>
    <w:sectPr w:rsidR="00F24DFB" w:rsidRPr="001972CF" w:rsidSect="00323675">
      <w:type w:val="continuous"/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40A"/>
    <w:multiLevelType w:val="hybridMultilevel"/>
    <w:tmpl w:val="C8340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127"/>
    <w:multiLevelType w:val="hybridMultilevel"/>
    <w:tmpl w:val="78421D50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44E07784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61791AFA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6C413A9B"/>
    <w:multiLevelType w:val="hybridMultilevel"/>
    <w:tmpl w:val="0E94C8C6"/>
    <w:lvl w:ilvl="0" w:tplc="0B785108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A820BE0">
      <w:start w:val="1"/>
      <w:numFmt w:val="upperLetter"/>
      <w:lvlText w:val="%2."/>
      <w:lvlJc w:val="left"/>
      <w:pPr>
        <w:ind w:left="1199" w:hanging="360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D80A954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2412" w:hanging="360"/>
      </w:pPr>
      <w:rPr>
        <w:rFonts w:hint="default"/>
        <w:lang w:val="en-US" w:eastAsia="en-US" w:bidi="en-US"/>
      </w:rPr>
    </w:lvl>
    <w:lvl w:ilvl="4" w:tplc="CFB277E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5" w:tplc="3D123FE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7FA686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049637EC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FCEEBBA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15447"/>
    <w:rsid w:val="00023D17"/>
    <w:rsid w:val="00046289"/>
    <w:rsid w:val="000A2C74"/>
    <w:rsid w:val="000C6E67"/>
    <w:rsid w:val="000D2A5D"/>
    <w:rsid w:val="000D310E"/>
    <w:rsid w:val="000D3372"/>
    <w:rsid w:val="00103BDF"/>
    <w:rsid w:val="00117C0D"/>
    <w:rsid w:val="00122475"/>
    <w:rsid w:val="00122C27"/>
    <w:rsid w:val="00130321"/>
    <w:rsid w:val="00141B29"/>
    <w:rsid w:val="00161011"/>
    <w:rsid w:val="0016742D"/>
    <w:rsid w:val="001972CF"/>
    <w:rsid w:val="001C6B16"/>
    <w:rsid w:val="001E075A"/>
    <w:rsid w:val="001E7AFD"/>
    <w:rsid w:val="002262B5"/>
    <w:rsid w:val="00242460"/>
    <w:rsid w:val="00274AF9"/>
    <w:rsid w:val="00284759"/>
    <w:rsid w:val="002B2883"/>
    <w:rsid w:val="002B4624"/>
    <w:rsid w:val="002C08C7"/>
    <w:rsid w:val="002F7919"/>
    <w:rsid w:val="00314F61"/>
    <w:rsid w:val="00323675"/>
    <w:rsid w:val="00351152"/>
    <w:rsid w:val="00353251"/>
    <w:rsid w:val="00354DBE"/>
    <w:rsid w:val="00366FD0"/>
    <w:rsid w:val="003800DD"/>
    <w:rsid w:val="00385F8A"/>
    <w:rsid w:val="00390C68"/>
    <w:rsid w:val="003B25C2"/>
    <w:rsid w:val="003D5075"/>
    <w:rsid w:val="003F14B1"/>
    <w:rsid w:val="00440C0C"/>
    <w:rsid w:val="004539BF"/>
    <w:rsid w:val="0047440D"/>
    <w:rsid w:val="004835ED"/>
    <w:rsid w:val="00484CE1"/>
    <w:rsid w:val="00490CF6"/>
    <w:rsid w:val="004C2E18"/>
    <w:rsid w:val="00534F1D"/>
    <w:rsid w:val="005519DE"/>
    <w:rsid w:val="00561C7F"/>
    <w:rsid w:val="005C0510"/>
    <w:rsid w:val="005D5CCD"/>
    <w:rsid w:val="005D7AEC"/>
    <w:rsid w:val="005E29AF"/>
    <w:rsid w:val="005F6D4A"/>
    <w:rsid w:val="005F7260"/>
    <w:rsid w:val="00610894"/>
    <w:rsid w:val="00623983"/>
    <w:rsid w:val="006579A2"/>
    <w:rsid w:val="00694BA7"/>
    <w:rsid w:val="00695E86"/>
    <w:rsid w:val="006A3C43"/>
    <w:rsid w:val="006E2823"/>
    <w:rsid w:val="006F051E"/>
    <w:rsid w:val="00700874"/>
    <w:rsid w:val="00710BBE"/>
    <w:rsid w:val="00711E5D"/>
    <w:rsid w:val="007140F5"/>
    <w:rsid w:val="00747C53"/>
    <w:rsid w:val="00756CE6"/>
    <w:rsid w:val="0076251B"/>
    <w:rsid w:val="007B3DD8"/>
    <w:rsid w:val="007C16B5"/>
    <w:rsid w:val="007D7B3E"/>
    <w:rsid w:val="0083508B"/>
    <w:rsid w:val="00840056"/>
    <w:rsid w:val="00887C93"/>
    <w:rsid w:val="008F4724"/>
    <w:rsid w:val="00917D30"/>
    <w:rsid w:val="0092441E"/>
    <w:rsid w:val="009268ED"/>
    <w:rsid w:val="0093050C"/>
    <w:rsid w:val="009651C9"/>
    <w:rsid w:val="00970D73"/>
    <w:rsid w:val="00982E58"/>
    <w:rsid w:val="009A7CCE"/>
    <w:rsid w:val="009B0497"/>
    <w:rsid w:val="00A00C72"/>
    <w:rsid w:val="00A25D47"/>
    <w:rsid w:val="00A61BCE"/>
    <w:rsid w:val="00A74326"/>
    <w:rsid w:val="00A96AE4"/>
    <w:rsid w:val="00AB1601"/>
    <w:rsid w:val="00AB2F90"/>
    <w:rsid w:val="00AC0D1A"/>
    <w:rsid w:val="00AC37FF"/>
    <w:rsid w:val="00AD4CE5"/>
    <w:rsid w:val="00AE021D"/>
    <w:rsid w:val="00AE7D63"/>
    <w:rsid w:val="00AF287D"/>
    <w:rsid w:val="00B06A4C"/>
    <w:rsid w:val="00B21D65"/>
    <w:rsid w:val="00B450B7"/>
    <w:rsid w:val="00B62ABD"/>
    <w:rsid w:val="00B63CCD"/>
    <w:rsid w:val="00B64AB4"/>
    <w:rsid w:val="00B71198"/>
    <w:rsid w:val="00B72953"/>
    <w:rsid w:val="00B905AB"/>
    <w:rsid w:val="00BB7F77"/>
    <w:rsid w:val="00BC6707"/>
    <w:rsid w:val="00BE7F73"/>
    <w:rsid w:val="00C0474C"/>
    <w:rsid w:val="00C17625"/>
    <w:rsid w:val="00C30D00"/>
    <w:rsid w:val="00C4052A"/>
    <w:rsid w:val="00C428F0"/>
    <w:rsid w:val="00C46E68"/>
    <w:rsid w:val="00C66171"/>
    <w:rsid w:val="00C70D3E"/>
    <w:rsid w:val="00C90A93"/>
    <w:rsid w:val="00CA53D2"/>
    <w:rsid w:val="00CB4B1C"/>
    <w:rsid w:val="00CC4657"/>
    <w:rsid w:val="00CC5693"/>
    <w:rsid w:val="00CE306A"/>
    <w:rsid w:val="00CE4385"/>
    <w:rsid w:val="00CE5134"/>
    <w:rsid w:val="00CF7132"/>
    <w:rsid w:val="00D00787"/>
    <w:rsid w:val="00D07F9A"/>
    <w:rsid w:val="00D2113E"/>
    <w:rsid w:val="00D25BC9"/>
    <w:rsid w:val="00D36BDA"/>
    <w:rsid w:val="00D51370"/>
    <w:rsid w:val="00D8656D"/>
    <w:rsid w:val="00D90BDE"/>
    <w:rsid w:val="00DB1724"/>
    <w:rsid w:val="00DC0CDD"/>
    <w:rsid w:val="00DE62B2"/>
    <w:rsid w:val="00E06798"/>
    <w:rsid w:val="00E1374D"/>
    <w:rsid w:val="00E4381A"/>
    <w:rsid w:val="00E761F2"/>
    <w:rsid w:val="00E94465"/>
    <w:rsid w:val="00EB22CF"/>
    <w:rsid w:val="00EB3DCA"/>
    <w:rsid w:val="00ED63A6"/>
    <w:rsid w:val="00F128B0"/>
    <w:rsid w:val="00F24DFB"/>
    <w:rsid w:val="00F26852"/>
    <w:rsid w:val="00F441A0"/>
    <w:rsid w:val="00F94BF8"/>
    <w:rsid w:val="00FA22D3"/>
    <w:rsid w:val="00FA34A1"/>
    <w:rsid w:val="00FB5907"/>
    <w:rsid w:val="00FC1EC5"/>
    <w:rsid w:val="00FC71BA"/>
    <w:rsid w:val="00FD7024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75A7"/>
  <w15:docId w15:val="{69114221-6A4F-4E1D-B3B9-5A6EAF0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16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ListParagraph">
    <w:name w:val="List Paragraph"/>
    <w:basedOn w:val="Normal"/>
    <w:uiPriority w:val="34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Cerny, Wendy L</dc:creator>
  <cp:lastModifiedBy>Cerny, Wendy L</cp:lastModifiedBy>
  <cp:revision>2</cp:revision>
  <dcterms:created xsi:type="dcterms:W3CDTF">2020-12-02T19:06:00Z</dcterms:created>
  <dcterms:modified xsi:type="dcterms:W3CDTF">2020-12-02T19:06:00Z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