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726ED" w14:textId="77777777" w:rsidR="00947066" w:rsidRPr="00947066" w:rsidRDefault="00947066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b/>
          <w:bCs/>
          <w:color w:val="666666"/>
          <w:sz w:val="36"/>
          <w:szCs w:val="36"/>
          <w:bdr w:val="none" w:sz="0" w:space="0" w:color="auto" w:frame="1"/>
          <w:lang w:eastAsia="ko-KR"/>
        </w:rPr>
        <w:t>CLINIC &amp; RESEARCH VIRTUAL EVENT 2021</w:t>
      </w:r>
    </w:p>
    <w:p w14:paraId="602D2DE2" w14:textId="77777777" w:rsidR="00947066" w:rsidRPr="00947066" w:rsidRDefault="00947066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  <w:t> </w:t>
      </w:r>
    </w:p>
    <w:p w14:paraId="372AC57C" w14:textId="77777777" w:rsidR="00947066" w:rsidRDefault="00947066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</w:pPr>
    </w:p>
    <w:p w14:paraId="4046247F" w14:textId="68E51385" w:rsidR="00947066" w:rsidRPr="00947066" w:rsidRDefault="00947066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b/>
          <w:bCs/>
          <w:color w:val="666666"/>
          <w:sz w:val="28"/>
          <w:szCs w:val="28"/>
          <w:bdr w:val="none" w:sz="0" w:space="0" w:color="auto" w:frame="1"/>
          <w:lang w:eastAsia="ko-KR"/>
        </w:rPr>
        <w:t>DEADLINE FOR ALL SUBMISSIONS IS</w:t>
      </w:r>
    </w:p>
    <w:p w14:paraId="7E77DEB2" w14:textId="77777777" w:rsidR="00947066" w:rsidRDefault="00947066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FF0000"/>
          <w:sz w:val="21"/>
          <w:szCs w:val="21"/>
          <w:bdr w:val="none" w:sz="0" w:space="0" w:color="auto" w:frame="1"/>
          <w:lang w:eastAsia="ko-KR"/>
        </w:rPr>
      </w:pPr>
    </w:p>
    <w:p w14:paraId="5DF2FD78" w14:textId="0BBF469D" w:rsidR="00947066" w:rsidRPr="00947066" w:rsidRDefault="00947066" w:rsidP="00947066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666666"/>
          <w:sz w:val="28"/>
          <w:szCs w:val="28"/>
          <w:lang w:eastAsia="ko-KR"/>
        </w:rPr>
      </w:pPr>
      <w:r w:rsidRPr="00947066"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lang w:eastAsia="ko-KR"/>
        </w:rPr>
        <w:t>March 5</w:t>
      </w:r>
      <w:r w:rsidRPr="00947066"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vertAlign w:val="superscript"/>
          <w:lang w:eastAsia="ko-KR"/>
        </w:rPr>
        <w:t>th</w:t>
      </w:r>
      <w:r w:rsidRPr="00947066">
        <w:rPr>
          <w:rFonts w:ascii="Helvetica" w:eastAsia="Times New Roman" w:hAnsi="Helvetica" w:cs="Helvetica"/>
          <w:b/>
          <w:bCs/>
          <w:color w:val="FF0000"/>
          <w:sz w:val="28"/>
          <w:szCs w:val="28"/>
          <w:bdr w:val="none" w:sz="0" w:space="0" w:color="auto" w:frame="1"/>
          <w:lang w:eastAsia="ko-KR"/>
        </w:rPr>
        <w:t>, 2021</w:t>
      </w:r>
    </w:p>
    <w:p w14:paraId="2D567577" w14:textId="77777777" w:rsidR="00947066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  <w:lang w:eastAsia="ko-KR"/>
        </w:rPr>
      </w:pPr>
    </w:p>
    <w:p w14:paraId="4DF2BC8F" w14:textId="5D979DDE" w:rsidR="00947066" w:rsidRPr="00947066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Please carefully read the abstract guidelines and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use the ABSTRACT TEMPLATE provided on the announcement email to draft your abstract submission BEFORE completing this form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 You will upload the abstract </w:t>
      </w:r>
      <w:r w:rsidRPr="00947066">
        <w:rPr>
          <w:rFonts w:ascii="Helvetica" w:eastAsia="Times New Roman" w:hAnsi="Helvetica" w:cs="Helvetica"/>
          <w:i/>
          <w:iCs/>
          <w:color w:val="000000" w:themeColor="text1"/>
          <w:sz w:val="21"/>
          <w:szCs w:val="21"/>
          <w:bdr w:val="none" w:sz="0" w:space="0" w:color="auto" w:frame="1"/>
          <w:lang w:eastAsia="ko-KR"/>
        </w:rPr>
        <w:t>as a file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to the form below. </w:t>
      </w:r>
    </w:p>
    <w:p w14:paraId="74389D3A" w14:textId="29C87C24" w:rsidR="00947066" w:rsidRPr="00173FA9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>INSTRUCTIONS FOR COMPLETING THIS FORM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1. The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abstract title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should not exceed 10 words.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2. The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presenting author should be the first author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 listed on the abstract; the first author must submit the abstract and will be the primary contact for all communication regarding the submission. Each first author </w:t>
      </w:r>
      <w:proofErr w:type="gramStart"/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is allowed to</w:t>
      </w:r>
      <w:proofErr w:type="gramEnd"/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submit only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>one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abstract.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3. A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faculty supervisor or mentor must be included as an author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; an email address for the supervisor/mentor must be provided. The faculty supervisor/mentor must approve </w:t>
      </w:r>
      <w:r w:rsidR="006A7B9B"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the final form of the </w:t>
      </w:r>
      <w:proofErr w:type="spellStart"/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the</w:t>
      </w:r>
      <w:proofErr w:type="spellEnd"/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abstract prior to submission.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4. Abstracts will be judged based on both presenter and abstract categories; these categories must be specified in the submission form. </w:t>
      </w:r>
    </w:p>
    <w:p w14:paraId="1F14EDD7" w14:textId="77777777" w:rsidR="000B2468" w:rsidRPr="00173FA9" w:rsidRDefault="000B2468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</w:p>
    <w:p w14:paraId="629978EC" w14:textId="6C4B2C0E" w:rsidR="000B2468" w:rsidRPr="00947066" w:rsidRDefault="000B2468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5. 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Abstract Body must not exceed 300 words.</w:t>
      </w:r>
    </w:p>
    <w:p w14:paraId="3AF4ADC3" w14:textId="77777777" w:rsidR="00947066" w:rsidRPr="00947066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</w:t>
      </w:r>
    </w:p>
    <w:p w14:paraId="57BAD6B3" w14:textId="41558974" w:rsidR="00947066" w:rsidRPr="00947066" w:rsidRDefault="000B2468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6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</w:t>
      </w:r>
      <w:r w:rsidR="00947066"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ALL FUNDING SOURCES MUST BE LISTED IN THE ABSTRACT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 If the work was supported by a grant or other funding mechanism (such as a corporate donation) the source of funding must be listed (</w:t>
      </w:r>
      <w:proofErr w:type="gramStart"/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e.g.</w:t>
      </w:r>
      <w:proofErr w:type="gramEnd"/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NIH, etc.).  If the study as supported by the College of Dentistry or a Department, then please acknowledge the UIC College of Dentistry/Department as a funding source.</w:t>
      </w:r>
      <w:r w:rsidR="006A7B9B"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 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7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</w:t>
      </w:r>
      <w:r w:rsidR="00947066"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ALL HUMAN SUBJECT OR ANIMAL RESEARCH MUST HAVE THE APPROPRIATE APPROVAL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 IRB and ACC protocol numbers must be additionally included 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u w:val="single"/>
          <w:bdr w:val="none" w:sz="0" w:space="0" w:color="auto" w:frame="1"/>
          <w:lang w:eastAsia="ko-KR"/>
        </w:rPr>
        <w:t>within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the body of the abstract.</w:t>
      </w:r>
      <w:r w:rsidR="006A7B9B" w:rsidRPr="00173FA9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="006A7B9B"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If the work does not require either IRB or ACC approval, please use “N/A”.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  <w:t> 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br/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8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The following certifications are required for each abstract submission: mentor's approval, accuracy, proper formatting, acknowledgement of final submission. Please review all information before submitting.</w:t>
      </w:r>
    </w:p>
    <w:p w14:paraId="01150307" w14:textId="32FE408D" w:rsidR="00947066" w:rsidRPr="00173FA9" w:rsidRDefault="00947066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</w:p>
    <w:p w14:paraId="5EFF2C26" w14:textId="7DA59FEF" w:rsidR="006A7B9B" w:rsidRPr="00173FA9" w:rsidRDefault="006A7B9B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 xml:space="preserve">9. 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Please edit carefully, abstracts will be captured as submitted into the PDF abstract book.</w:t>
      </w:r>
    </w:p>
    <w:p w14:paraId="3AE9B62A" w14:textId="77777777" w:rsidR="006A7B9B" w:rsidRPr="00173FA9" w:rsidRDefault="006A7B9B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</w:p>
    <w:p w14:paraId="35CB6818" w14:textId="34822764" w:rsidR="00947066" w:rsidRPr="00173FA9" w:rsidRDefault="006A7B9B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</w:pP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10</w:t>
      </w:r>
      <w:r w:rsidR="00947066"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. </w:t>
      </w:r>
      <w:r w:rsidR="00947066"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Submission is a commitment to</w:t>
      </w:r>
      <w:r w:rsidRPr="00173FA9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:</w:t>
      </w:r>
    </w:p>
    <w:p w14:paraId="07A298DD" w14:textId="77777777" w:rsidR="006A7B9B" w:rsidRPr="00947066" w:rsidRDefault="006A7B9B" w:rsidP="0094706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</w:p>
    <w:p w14:paraId="57653D1B" w14:textId="77777777" w:rsidR="00947066" w:rsidRPr="00947066" w:rsidRDefault="00947066" w:rsidP="00947066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Upload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a presentation recording. </w:t>
      </w:r>
    </w:p>
    <w:p w14:paraId="61E60D39" w14:textId="77777777" w:rsidR="00947066" w:rsidRPr="00947066" w:rsidRDefault="00947066" w:rsidP="00947066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textAlignment w:val="baseline"/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</w:pP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Presenter and Mentor </w:t>
      </w:r>
      <w:r w:rsidRPr="00947066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  <w:bdr w:val="none" w:sz="0" w:space="0" w:color="auto" w:frame="1"/>
          <w:lang w:eastAsia="ko-KR"/>
        </w:rPr>
        <w:t>attend</w:t>
      </w:r>
      <w:r w:rsidRPr="00947066">
        <w:rPr>
          <w:rFonts w:ascii="Helvetica" w:eastAsia="Times New Roman" w:hAnsi="Helvetica" w:cs="Helvetica"/>
          <w:color w:val="000000" w:themeColor="text1"/>
          <w:sz w:val="21"/>
          <w:szCs w:val="21"/>
          <w:lang w:eastAsia="ko-KR"/>
        </w:rPr>
        <w:t> a virtual award ceremony,</w:t>
      </w:r>
    </w:p>
    <w:p w14:paraId="4D39E47C" w14:textId="3BD78A1C" w:rsidR="00D12CAA" w:rsidRPr="00173FA9" w:rsidRDefault="00D12CAA" w:rsidP="006A7B9B">
      <w:pPr>
        <w:rPr>
          <w:rFonts w:ascii="Helvetica" w:hAnsi="Helvetica" w:cs="Helvetica"/>
          <w:color w:val="000000" w:themeColor="text1"/>
          <w:sz w:val="21"/>
          <w:szCs w:val="21"/>
        </w:rPr>
      </w:pPr>
    </w:p>
    <w:p w14:paraId="56DA1A61" w14:textId="697BD523" w:rsidR="006A7B9B" w:rsidRPr="00173FA9" w:rsidRDefault="006A7B9B" w:rsidP="006A7B9B">
      <w:pPr>
        <w:rPr>
          <w:rFonts w:ascii="Helvetica" w:hAnsi="Helvetica" w:cs="Helvetica"/>
          <w:color w:val="000000" w:themeColor="text1"/>
          <w:sz w:val="21"/>
          <w:szCs w:val="21"/>
        </w:rPr>
      </w:pPr>
      <w:r w:rsidRPr="00173FA9">
        <w:rPr>
          <w:rFonts w:ascii="Helvetica" w:hAnsi="Helvetica" w:cs="Helvetica"/>
          <w:color w:val="000000" w:themeColor="text1"/>
          <w:sz w:val="21"/>
          <w:szCs w:val="21"/>
          <w:lang w:eastAsia="ko-KR"/>
        </w:rPr>
        <w:t xml:space="preserve">11, </w:t>
      </w:r>
      <w:r w:rsidRPr="00173FA9">
        <w:rPr>
          <w:rFonts w:ascii="Helvetica" w:hAnsi="Helvetica" w:cs="Helvetica"/>
          <w:color w:val="000000" w:themeColor="text1"/>
          <w:sz w:val="21"/>
          <w:szCs w:val="21"/>
        </w:rPr>
        <w:t>The COD C&amp;R 2021 website is being updated. Until then, please use the attached materials.</w:t>
      </w:r>
    </w:p>
    <w:p w14:paraId="585861EE" w14:textId="1B260814" w:rsidR="006A7B9B" w:rsidRPr="00173FA9" w:rsidRDefault="006A7B9B" w:rsidP="006A7B9B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  <w:r w:rsidRPr="00173FA9">
        <w:rPr>
          <w:rFonts w:ascii="Helvetica" w:hAnsi="Helvetica" w:cs="Helvetica"/>
          <w:color w:val="000000" w:themeColor="text1"/>
          <w:sz w:val="21"/>
          <w:szCs w:val="21"/>
        </w:rPr>
        <w:t xml:space="preserve">12. 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Following abstract submissions, more information will be provided for the virtual, asynchronous presentations, including new PP templates with recording and presentation submission information.  </w:t>
      </w:r>
      <w:r w:rsidRPr="00173FA9">
        <w:rPr>
          <w:rFonts w:ascii="Helvetica" w:eastAsia="Times New Roman" w:hAnsi="Helvetica" w:cs="Helvetica"/>
          <w:b/>
          <w:bCs/>
          <w:color w:val="000000" w:themeColor="text1"/>
          <w:sz w:val="21"/>
          <w:szCs w:val="21"/>
        </w:rPr>
        <w:t>NO POSTERS!</w:t>
      </w:r>
      <w:r w:rsidRPr="00173FA9">
        <w:rPr>
          <w:rFonts w:ascii="Helvetica" w:eastAsia="Times New Roman" w:hAnsi="Helvetica" w:cs="Helvetica"/>
          <w:color w:val="000000" w:themeColor="text1"/>
          <w:sz w:val="21"/>
          <w:szCs w:val="21"/>
        </w:rPr>
        <w:t xml:space="preserve"> </w:t>
      </w:r>
    </w:p>
    <w:p w14:paraId="4EAC94AD" w14:textId="51B1C08D" w:rsidR="006A7B9B" w:rsidRDefault="006A7B9B" w:rsidP="006A7B9B">
      <w:pPr>
        <w:tabs>
          <w:tab w:val="left" w:pos="930"/>
        </w:tabs>
      </w:pPr>
    </w:p>
    <w:sectPr w:rsidR="006A7B9B" w:rsidSect="0092109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F1BFF" w14:textId="77777777" w:rsidR="001455C1" w:rsidRDefault="001455C1" w:rsidP="005818C8">
      <w:pPr>
        <w:spacing w:after="0" w:line="240" w:lineRule="auto"/>
      </w:pPr>
      <w:r>
        <w:separator/>
      </w:r>
    </w:p>
  </w:endnote>
  <w:endnote w:type="continuationSeparator" w:id="0">
    <w:p w14:paraId="20D3ABF1" w14:textId="77777777" w:rsidR="001455C1" w:rsidRDefault="001455C1" w:rsidP="0058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3053" w14:textId="77777777" w:rsidR="001455C1" w:rsidRDefault="001455C1" w:rsidP="005818C8">
      <w:pPr>
        <w:spacing w:after="0" w:line="240" w:lineRule="auto"/>
      </w:pPr>
      <w:r>
        <w:separator/>
      </w:r>
    </w:p>
  </w:footnote>
  <w:footnote w:type="continuationSeparator" w:id="0">
    <w:p w14:paraId="51F14995" w14:textId="77777777" w:rsidR="001455C1" w:rsidRDefault="001455C1" w:rsidP="0058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33D69"/>
    <w:multiLevelType w:val="hybridMultilevel"/>
    <w:tmpl w:val="6DFAA37C"/>
    <w:lvl w:ilvl="0" w:tplc="65943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27DF1"/>
    <w:multiLevelType w:val="multilevel"/>
    <w:tmpl w:val="D502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81D39"/>
    <w:multiLevelType w:val="multilevel"/>
    <w:tmpl w:val="72B8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3D6"/>
    <w:rsid w:val="000B2468"/>
    <w:rsid w:val="001455C1"/>
    <w:rsid w:val="00173FA9"/>
    <w:rsid w:val="00351F4D"/>
    <w:rsid w:val="00384643"/>
    <w:rsid w:val="004059F0"/>
    <w:rsid w:val="004C13D6"/>
    <w:rsid w:val="00562108"/>
    <w:rsid w:val="00564F50"/>
    <w:rsid w:val="005818C8"/>
    <w:rsid w:val="0060631A"/>
    <w:rsid w:val="0063784C"/>
    <w:rsid w:val="006A7B9B"/>
    <w:rsid w:val="007F507C"/>
    <w:rsid w:val="00827743"/>
    <w:rsid w:val="0092109F"/>
    <w:rsid w:val="00947066"/>
    <w:rsid w:val="00A05128"/>
    <w:rsid w:val="00A8401F"/>
    <w:rsid w:val="00B00062"/>
    <w:rsid w:val="00BB4496"/>
    <w:rsid w:val="00BD458B"/>
    <w:rsid w:val="00C14D36"/>
    <w:rsid w:val="00C65182"/>
    <w:rsid w:val="00D12CAA"/>
    <w:rsid w:val="00F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FA48"/>
  <w15:chartTrackingRefBased/>
  <w15:docId w15:val="{32171569-7C56-4A05-9F23-EA6DCEB6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3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8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C8"/>
  </w:style>
  <w:style w:type="paragraph" w:styleId="Footer">
    <w:name w:val="footer"/>
    <w:basedOn w:val="Normal"/>
    <w:link w:val="FooterChar"/>
    <w:uiPriority w:val="99"/>
    <w:unhideWhenUsed/>
    <w:rsid w:val="00581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C8"/>
  </w:style>
  <w:style w:type="character" w:styleId="UnresolvedMention">
    <w:name w:val="Unresolved Mention"/>
    <w:basedOn w:val="DefaultParagraphFont"/>
    <w:uiPriority w:val="99"/>
    <w:semiHidden/>
    <w:unhideWhenUsed/>
    <w:rsid w:val="00C651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4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947066"/>
    <w:rPr>
      <w:b/>
      <w:bCs/>
    </w:rPr>
  </w:style>
  <w:style w:type="character" w:styleId="Emphasis">
    <w:name w:val="Emphasis"/>
    <w:basedOn w:val="DefaultParagraphFont"/>
    <w:uiPriority w:val="20"/>
    <w:qFormat/>
    <w:rsid w:val="009470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2019</Characters>
  <Application>Microsoft Office Word</Application>
  <DocSecurity>0</DocSecurity>
  <Lines>336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Seung Chung</cp:lastModifiedBy>
  <cp:revision>10</cp:revision>
  <dcterms:created xsi:type="dcterms:W3CDTF">2019-11-22T19:22:00Z</dcterms:created>
  <dcterms:modified xsi:type="dcterms:W3CDTF">2021-02-12T20:35:00Z</dcterms:modified>
</cp:coreProperties>
</file>